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4B3" w:rsidRDefault="001C34B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</w:pPr>
    </w:p>
    <w:p w:rsidR="001C34B3" w:rsidRDefault="008A4A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1C34B3" w:rsidRDefault="008A4A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vertAlign w:val="superscript"/>
          <w:lang w:eastAsia="ru-RU"/>
        </w:rPr>
        <w:t xml:space="preserve"> высшего образования</w:t>
      </w:r>
    </w:p>
    <w:p w:rsidR="001C34B3" w:rsidRDefault="008A4A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vertAlign w:val="superscript"/>
          <w:lang w:eastAsia="ru-RU"/>
        </w:rPr>
        <w:t>Московский государственный институт культуры</w:t>
      </w:r>
    </w:p>
    <w:p w:rsidR="001C34B3" w:rsidRDefault="001C34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4B3" w:rsidRDefault="001C34B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948A54"/>
          <w:sz w:val="28"/>
          <w:szCs w:val="28"/>
          <w:vertAlign w:val="superscript"/>
          <w:lang w:eastAsia="zh-CN"/>
        </w:rPr>
      </w:pPr>
    </w:p>
    <w:p w:rsidR="001C34B3" w:rsidRDefault="001C34B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1C34B3" w:rsidRDefault="008A4AAE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color w:val="948A54"/>
          <w:sz w:val="28"/>
          <w:szCs w:val="28"/>
          <w:lang w:eastAsia="zh-CN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2102485</wp:posOffset>
                </wp:positionH>
                <wp:positionV relativeFrom="paragraph">
                  <wp:posOffset>1025525</wp:posOffset>
                </wp:positionV>
                <wp:extent cx="2437130" cy="653415"/>
                <wp:effectExtent l="0" t="0" r="0" b="0"/>
                <wp:wrapNone/>
                <wp:docPr id="9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437130" cy="653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1C34B3" w:rsidRDefault="001C34B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style="position:absolute;left:0;text-align:left;margin-left:165.55pt;margin-top:80.75pt;width:191.9pt;height:5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" stroked="f">
                <v:textbox>
                  <w:txbxContent>
                    <w:p w:rsidR="001C34B3" w:rsidRDefault="001C34B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2233295</wp:posOffset>
                </wp:positionH>
                <wp:positionV relativeFrom="paragraph">
                  <wp:posOffset>1025525</wp:posOffset>
                </wp:positionV>
                <wp:extent cx="3645535" cy="499110"/>
                <wp:effectExtent l="0" t="0" r="0" b="0"/>
                <wp:wrapNone/>
                <wp:docPr id="7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645535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1C34B3" w:rsidRDefault="001C34B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7" style="position:absolute;left:0;text-align:left;margin-left:175.85pt;margin-top:80.75pt;width:287.05pt;height:39.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" stroked="f">
                <v:textbox>
                  <w:txbxContent>
                    <w:p w:rsidR="001C34B3" w:rsidRDefault="001C34B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1449070</wp:posOffset>
                </wp:positionH>
                <wp:positionV relativeFrom="paragraph">
                  <wp:posOffset>158750</wp:posOffset>
                </wp:positionV>
                <wp:extent cx="4328795" cy="866775"/>
                <wp:effectExtent l="0" t="0" r="0" b="0"/>
                <wp:wrapNone/>
                <wp:docPr id="6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32879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1C34B3" w:rsidRDefault="001C34B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8" style="position:absolute;left:0;text-align:left;margin-left:114.1pt;margin-top:12.5pt;width:340.85pt;height:68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" stroked="f">
                <v:textbox>
                  <w:txbxContent>
                    <w:p w:rsidR="001C34B3" w:rsidRDefault="001C34B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b/>
          <w:color w:val="948A54"/>
          <w:sz w:val="28"/>
          <w:szCs w:val="28"/>
          <w:lang w:eastAsia="zh-CN"/>
        </w:rPr>
        <w:t xml:space="preserve">                                 </w:t>
      </w:r>
    </w:p>
    <w:p w:rsidR="001C34B3" w:rsidRDefault="008A4AAE">
      <w:pPr>
        <w:spacing w:after="0" w:line="360" w:lineRule="auto"/>
        <w:rPr>
          <w:rFonts w:ascii="Times New Roman" w:eastAsia="Times New Roman" w:hAnsi="Times New Roman" w:cs="Times New Roman"/>
          <w:b/>
          <w:color w:val="948A54"/>
          <w:sz w:val="28"/>
          <w:szCs w:val="28"/>
          <w:lang w:eastAsia="zh-CN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2548890</wp:posOffset>
                </wp:positionH>
                <wp:positionV relativeFrom="paragraph">
                  <wp:posOffset>80010</wp:posOffset>
                </wp:positionV>
                <wp:extent cx="3329940" cy="1520190"/>
                <wp:effectExtent l="0" t="0" r="0" b="0"/>
                <wp:wrapNone/>
                <wp:docPr id="12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329940" cy="152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C34B3" w:rsidRDefault="008A4AAE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УТВЕРЖДЕНО:   </w:t>
                            </w:r>
                          </w:p>
                          <w:p w:rsidR="001C34B3" w:rsidRDefault="008A4AAE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Председатель УМС  </w:t>
                            </w:r>
                          </w:p>
                          <w:p w:rsidR="001C34B3" w:rsidRDefault="008A4AAE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факультета Медиакоммуникаций и </w:t>
                            </w:r>
                          </w:p>
                          <w:p w:rsidR="001C34B3" w:rsidRDefault="008A4AAE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>аудиовизуальных искусств</w:t>
                            </w:r>
                          </w:p>
                          <w:p w:rsidR="001C34B3" w:rsidRDefault="008A4AAE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Кот Ю.В. </w:t>
                            </w:r>
                          </w:p>
                          <w:p w:rsidR="001C34B3" w:rsidRDefault="001C34B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9" style="position:absolute;margin-left:200.7pt;margin-top:6.3pt;width:262.2pt;height:119.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" filled="f" stroked="f">
                <v:textbox>
                  <w:txbxContent>
                    <w:p w:rsidR="001C34B3" w:rsidRDefault="008A4AAE">
                      <w:pPr>
                        <w:spacing w:after="0" w:line="240" w:lineRule="auto"/>
                        <w:jc w:val="right"/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 xml:space="preserve">УТВЕРЖДЕНО:   </w:t>
                      </w:r>
                    </w:p>
                    <w:p w:rsidR="001C34B3" w:rsidRDefault="008A4AAE">
                      <w:pPr>
                        <w:spacing w:after="0" w:line="240" w:lineRule="auto"/>
                        <w:jc w:val="right"/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 xml:space="preserve">  Председатель УМС  </w:t>
                      </w:r>
                    </w:p>
                    <w:p w:rsidR="001C34B3" w:rsidRDefault="008A4AAE">
                      <w:pPr>
                        <w:spacing w:after="0" w:line="240" w:lineRule="auto"/>
                        <w:jc w:val="right"/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 xml:space="preserve">факультета Медиакоммуникаций и </w:t>
                      </w:r>
                    </w:p>
                    <w:p w:rsidR="001C34B3" w:rsidRDefault="008A4AAE">
                      <w:pPr>
                        <w:spacing w:after="0" w:line="240" w:lineRule="auto"/>
                        <w:jc w:val="right"/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>аудиовизуальных искусств</w:t>
                      </w:r>
                    </w:p>
                    <w:p w:rsidR="001C34B3" w:rsidRDefault="008A4AAE">
                      <w:pPr>
                        <w:spacing w:after="0" w:line="240" w:lineRule="auto"/>
                        <w:jc w:val="right"/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 xml:space="preserve">Кот Ю.В. </w:t>
                      </w:r>
                    </w:p>
                    <w:p w:rsidR="001C34B3" w:rsidRDefault="001C34B3"/>
                  </w:txbxContent>
                </v:textbox>
              </v:rect>
            </w:pict>
          </mc:Fallback>
        </mc:AlternateContent>
      </w:r>
    </w:p>
    <w:p w:rsidR="001C34B3" w:rsidRDefault="001C34B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1C34B3" w:rsidRDefault="001C34B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1C34B3" w:rsidRDefault="001C34B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1C34B3" w:rsidRDefault="001C34B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1C34B3" w:rsidRDefault="001C34B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1C34B3" w:rsidRDefault="001C34B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1C34B3" w:rsidRDefault="008A4AA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  <w:t>РАБОЧАЯ  ПРОГРАММА ДИСЦИПЛИНЫ</w:t>
      </w:r>
    </w:p>
    <w:p w:rsidR="001C34B3" w:rsidRDefault="008A4AA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  <w:t>РЕДАКТИРОВАНИЕ СЦЕНАРИЯ</w:t>
      </w:r>
    </w:p>
    <w:p w:rsidR="001C34B3" w:rsidRDefault="001C34B3">
      <w:pPr>
        <w:spacing w:after="16" w:line="247" w:lineRule="auto"/>
        <w:ind w:left="14" w:right="93"/>
        <w:jc w:val="center"/>
        <w:rPr>
          <w:rFonts w:ascii="Times New Roman" w:hAnsi="Times New Roman" w:cs="Times New Roman"/>
          <w:b/>
          <w:bCs/>
          <w:smallCaps/>
          <w:sz w:val="28"/>
          <w:szCs w:val="28"/>
          <w:highlight w:val="red"/>
          <w:lang w:eastAsia="zh-CN"/>
        </w:rPr>
      </w:pPr>
    </w:p>
    <w:p w:rsidR="001C34B3" w:rsidRDefault="008A4AAE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Направление подготовки: 52.03.06 Драматургия</w:t>
      </w:r>
    </w:p>
    <w:p w:rsidR="001C34B3" w:rsidRDefault="008A4AAE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Профиль подготовки: Мастерство кинодраматурга</w:t>
      </w:r>
    </w:p>
    <w:p w:rsidR="001C34B3" w:rsidRDefault="008A4A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Квалификация (степень) выпускника: бакалавр</w:t>
      </w:r>
    </w:p>
    <w:p w:rsidR="001C34B3" w:rsidRDefault="008A4AAE">
      <w:pPr>
        <w:spacing w:after="0" w:line="240" w:lineRule="auto"/>
        <w:jc w:val="center"/>
        <w:rPr>
          <w:rFonts w:ascii="Times New Roman" w:eastAsia="Lucida Sans Unicode" w:hAnsi="Times New Roman" w:cs="Times New Roman"/>
          <w:i/>
          <w:iCs/>
          <w:kern w:val="2"/>
          <w:sz w:val="28"/>
          <w:szCs w:val="28"/>
        </w:rPr>
      </w:pPr>
      <w:r>
        <w:rPr>
          <w:rFonts w:ascii="Times New Roman" w:eastAsia="Lucida Sans Unicode" w:hAnsi="Times New Roman" w:cs="Times New Roman"/>
          <w:b/>
          <w:iCs/>
          <w:kern w:val="2"/>
          <w:sz w:val="28"/>
          <w:szCs w:val="28"/>
        </w:rPr>
        <w:t>Форма обучения: Очная</w:t>
      </w:r>
    </w:p>
    <w:p w:rsidR="001C34B3" w:rsidRDefault="001C34B3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</w:p>
    <w:p w:rsidR="001C34B3" w:rsidRDefault="001C34B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948A54"/>
          <w:sz w:val="28"/>
          <w:szCs w:val="28"/>
          <w:lang w:eastAsia="zh-CN"/>
        </w:rPr>
      </w:pPr>
    </w:p>
    <w:p w:rsidR="001C34B3" w:rsidRDefault="001C34B3">
      <w:pPr>
        <w:tabs>
          <w:tab w:val="left" w:pos="708"/>
        </w:tabs>
        <w:spacing w:after="0" w:line="240" w:lineRule="auto"/>
        <w:ind w:left="-142" w:firstLine="142"/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perscript"/>
          <w:lang w:eastAsia="zh-CN"/>
        </w:rPr>
      </w:pPr>
    </w:p>
    <w:p w:rsidR="001C34B3" w:rsidRDefault="001C34B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1C34B3" w:rsidRDefault="001C34B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1C34B3" w:rsidRDefault="001C34B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1C34B3" w:rsidRDefault="008A4AA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(РПД адаптирована</w:t>
      </w:r>
    </w:p>
    <w:p w:rsidR="001C34B3" w:rsidRDefault="008A4AA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для лиц с ограниченными возможностями</w:t>
      </w:r>
    </w:p>
    <w:p w:rsidR="001C34B3" w:rsidRDefault="008A4AA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здоровья и инвалидов)</w:t>
      </w:r>
    </w:p>
    <w:p w:rsidR="001C34B3" w:rsidRDefault="001C34B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1C34B3" w:rsidRDefault="001C34B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1C34B3" w:rsidRDefault="001C34B3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1C34B3" w:rsidRDefault="001C34B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1C34B3" w:rsidRDefault="001C34B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1C34B3" w:rsidRDefault="001C34B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1C34B3" w:rsidRDefault="008A4AAE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br w:type="page"/>
      </w:r>
    </w:p>
    <w:p w:rsidR="001C34B3" w:rsidRDefault="008A4A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Toc52860054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1. ЦЕЛИ И ЗАДАЧИ ОСВОЕНИЯ ДИСЦИПЛИНЫ</w:t>
      </w:r>
    </w:p>
    <w:p w:rsidR="001C34B3" w:rsidRDefault="001C34B3">
      <w:pPr>
        <w:keepNext/>
        <w:spacing w:after="0" w:line="240" w:lineRule="auto"/>
        <w:ind w:left="720"/>
        <w:jc w:val="both"/>
        <w:outlineLvl w:val="0"/>
        <w:rPr>
          <w:rFonts w:ascii="Times New Roman" w:eastAsia="Calibri" w:hAnsi="Times New Roman" w:cs="Times New Roman"/>
          <w:b/>
          <w:bCs/>
          <w:iCs/>
          <w:sz w:val="28"/>
          <w:szCs w:val="28"/>
          <w:shd w:val="clear" w:color="auto" w:fill="FFFFFF"/>
          <w:lang w:eastAsia="zh-CN"/>
        </w:rPr>
      </w:pPr>
    </w:p>
    <w:p w:rsidR="001C34B3" w:rsidRDefault="001C34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</w:pPr>
      <w:bookmarkStart w:id="1" w:name="bookmark15"/>
      <w:bookmarkStart w:id="2" w:name="bookmark16"/>
      <w:bookmarkEnd w:id="0"/>
    </w:p>
    <w:p w:rsidR="001C34B3" w:rsidRDefault="008A4A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t>Целью освоения дисциплины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«Редактирование сценария» является возможность студентам овладеть профессиональными практическими навыками редакторской работы над киносценариями. Дисциплина дает возможность студентам освоить профессию кино- и телередактора, применить навыки профессии ки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нодраматурга в саморедактировании. Посредством редактирования сценариев кино- и телефильмов, дисциплина позволит студентам уметь оценивать и профессионально направлять работу другого автора, со-автора. </w:t>
      </w:r>
    </w:p>
    <w:p w:rsidR="001C34B3" w:rsidRDefault="008A4A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zh-CN"/>
        </w:rPr>
        <w:t>Важнейшей задачей курса дисциплины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«Редактирование сц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енария» является подготовка студентов к самостоятельной  литературной и редакционной работе в области кино и телевидения и выработка в будущих драматургах истинного мировоззрения, осознанного отношения к своей работе в искусстве и в развитии культуры. </w:t>
      </w:r>
    </w:p>
    <w:p w:rsidR="001C34B3" w:rsidRDefault="008A4A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:rsidR="001C34B3" w:rsidRDefault="008A4A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МЕСТО ДИСЦИПЛИНЫ В СТРУКТУРЕ ОПОП ВО </w:t>
      </w:r>
    </w:p>
    <w:p w:rsidR="001C34B3" w:rsidRDefault="001C34B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zh-CN"/>
        </w:rPr>
      </w:pPr>
    </w:p>
    <w:p w:rsidR="001C34B3" w:rsidRDefault="008A4AAE">
      <w:pPr>
        <w:tabs>
          <w:tab w:val="right" w:leader="underscore" w:pos="850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Дисциплина «Редактирование сценария» входит в состав раздела Б1.В и относится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 обязательной части</w:t>
      </w:r>
      <w:r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ОПОП по специальности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Драматургия», специализация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«Мастерство кинодраматурга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1C34B3" w:rsidRDefault="008A4AA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Дисциплина «Редактирование сценария» изучается в 7 семестре. </w:t>
      </w:r>
    </w:p>
    <w:p w:rsidR="001C34B3" w:rsidRDefault="008A4AA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Входные знания, умения и компетенции, необходимые для изучения данного курса, формируются в процессе изучения таких дисциплин, как: «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Теория драматургии», «Сценарий неигрового фильма», «Драматург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ия современного фильма», «Введение в современный кинопроцесс».</w:t>
      </w:r>
    </w:p>
    <w:p w:rsidR="001C34B3" w:rsidRDefault="008A4AA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освоения дисциплины формируются знания, умения и навыки, необходимые для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завершающей стадией изучения таких дисциплин как «Мастерство кинодраматурга», «Драматургия жанрового фильма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», «Драматургия артхаузного фильма».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Взаимосвязь курса с другими дисциплинами ООП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задач.</w:t>
      </w:r>
    </w:p>
    <w:p w:rsidR="001C34B3" w:rsidRDefault="008A4AAE">
      <w:pPr>
        <w:spacing w:after="0" w:line="21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Основные положени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я дисциплины должны быть в дальнейшем использованы при прохождении практик, а также процедур государственной итоговой аттестации:</w:t>
      </w:r>
    </w:p>
    <w:p w:rsidR="001C34B3" w:rsidRDefault="008A4AAE">
      <w:pPr>
        <w:spacing w:after="0" w:line="21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 Производственная практика;</w:t>
      </w:r>
    </w:p>
    <w:p w:rsidR="001C34B3" w:rsidRDefault="008A4AAE">
      <w:pPr>
        <w:spacing w:after="0" w:line="21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 Творческая практика;</w:t>
      </w:r>
    </w:p>
    <w:p w:rsidR="001C34B3" w:rsidRDefault="008A4AAE">
      <w:pPr>
        <w:spacing w:after="0" w:line="21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 Государственная итоговая аттестация.</w:t>
      </w:r>
    </w:p>
    <w:p w:rsidR="001C34B3" w:rsidRDefault="001C34B3">
      <w:pPr>
        <w:spacing w:after="0" w:line="21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C34B3" w:rsidRDefault="008A4AAE">
      <w:pPr>
        <w:widowControl w:val="0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3. КОМПЕТЕНЦИИ ОБУЧАЮЩЕГОСЯ,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ФОРМИРУЕМЫЕ В РЕЗУЛЬТАТЕ ОСВОЕНИЯ ДИСЦИПЛИНЫ</w:t>
      </w:r>
    </w:p>
    <w:p w:rsidR="001C34B3" w:rsidRDefault="001C34B3">
      <w:pPr>
        <w:widowControl w:val="0"/>
        <w:contextualSpacing/>
        <w:jc w:val="both"/>
        <w:rPr>
          <w:rFonts w:ascii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1C34B3" w:rsidRDefault="008A4AAE">
      <w:pPr>
        <w:tabs>
          <w:tab w:val="right" w:leader="underscore" w:pos="850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Процесс освоения дисциплины направлен на формирование компетенции ПК-4 в соответствии с ФГОС ВО и ОПОП ВО по специальности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Драматургия,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специализация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>Мастерство кинодраматурга.</w:t>
      </w:r>
    </w:p>
    <w:p w:rsidR="001C34B3" w:rsidRDefault="001C34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1C34B3" w:rsidRDefault="001C34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1C34B3" w:rsidRDefault="008A4A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Перечень планируемых результато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 обучения по дисциплине (модулю).</w:t>
      </w:r>
    </w:p>
    <w:p w:rsidR="001C34B3" w:rsidRDefault="001C34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379"/>
      </w:tblGrid>
      <w:tr w:rsidR="001C34B3">
        <w:trPr>
          <w:trHeight w:val="576"/>
        </w:trPr>
        <w:tc>
          <w:tcPr>
            <w:tcW w:w="2972" w:type="dxa"/>
            <w:shd w:val="clear" w:color="auto" w:fill="auto"/>
          </w:tcPr>
          <w:p w:rsidR="001C34B3" w:rsidRDefault="008A4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Компетенция (код и наименование)</w:t>
            </w:r>
          </w:p>
        </w:tc>
        <w:tc>
          <w:tcPr>
            <w:tcW w:w="6379" w:type="dxa"/>
            <w:shd w:val="clear" w:color="auto" w:fill="auto"/>
          </w:tcPr>
          <w:p w:rsidR="001C34B3" w:rsidRDefault="008A4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Результаты обучения.</w:t>
            </w:r>
          </w:p>
          <w:p w:rsidR="001C34B3" w:rsidRDefault="008A4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ru-RU"/>
              </w:rPr>
              <w:t>Выпускник должен:</w:t>
            </w:r>
          </w:p>
        </w:tc>
      </w:tr>
      <w:tr w:rsidR="001C34B3">
        <w:trPr>
          <w:trHeight w:val="1550"/>
        </w:trPr>
        <w:tc>
          <w:tcPr>
            <w:tcW w:w="2972" w:type="dxa"/>
            <w:shd w:val="clear" w:color="auto" w:fill="auto"/>
          </w:tcPr>
          <w:p w:rsidR="001C34B3" w:rsidRDefault="008A4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ru-RU"/>
              </w:rPr>
              <w:t>ПК-4</w:t>
            </w:r>
            <w:r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Способен работать в творческом коллективе в рамках единого художественного замысла в условиях современного кинопроцесса</w:t>
            </w:r>
          </w:p>
        </w:tc>
        <w:tc>
          <w:tcPr>
            <w:tcW w:w="6379" w:type="dxa"/>
            <w:shd w:val="clear" w:color="auto" w:fill="auto"/>
          </w:tcPr>
          <w:p w:rsidR="001C34B3" w:rsidRDefault="008A4A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Знать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особенности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работы над конкретным произведением драматургии в творческом коллективе авторов; основы этики работы в творческом коллективе;</w:t>
            </w:r>
          </w:p>
          <w:p w:rsidR="001C34B3" w:rsidRDefault="008A4A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Уметь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воспринять и проанализировать художественный замысел; четко обозначить и осмыслить поставленные перед ним задачи; подчинить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свои творческие амбиции единому общему замыслу;</w:t>
            </w:r>
          </w:p>
          <w:p w:rsidR="001C34B3" w:rsidRDefault="008A4AAE">
            <w:pPr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Владеть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навыками работы в творческом коллективе авторов произведения драматургии, в составе съемочной группы, в редакторском отделе; навыками самоорганизации творческого процесса.</w:t>
            </w:r>
          </w:p>
        </w:tc>
      </w:tr>
    </w:tbl>
    <w:p w:rsidR="001C34B3" w:rsidRDefault="001C34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C34B3" w:rsidRDefault="008A4A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СТРУКТУРА И СОДЕРЖАНИЕ ДИСЦИПЛИНЫ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(модуля) </w:t>
      </w:r>
    </w:p>
    <w:bookmarkEnd w:id="1"/>
    <w:bookmarkEnd w:id="2"/>
    <w:p w:rsidR="001C34B3" w:rsidRDefault="001C34B3">
      <w:pPr>
        <w:spacing w:after="0" w:line="216" w:lineRule="auto"/>
        <w:ind w:firstLine="709"/>
        <w:jc w:val="both"/>
        <w:rPr>
          <w:rFonts w:ascii="Times New Roman" w:eastAsia="Arial Unicode MS" w:hAnsi="Times New Roman" w:cs="Times New Roman"/>
          <w:b/>
          <w:caps/>
          <w:sz w:val="28"/>
          <w:szCs w:val="28"/>
          <w:lang w:eastAsia="zh-CN"/>
        </w:rPr>
      </w:pPr>
    </w:p>
    <w:p w:rsidR="001C34B3" w:rsidRDefault="008A4A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4.1 Объем дисциплины (модуля) </w:t>
      </w:r>
    </w:p>
    <w:p w:rsidR="001C34B3" w:rsidRDefault="008A4A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(общая трудоемкость) дисциплины «Редактирование сценария» составляет 3 зе (108 акад. часов), из них контактных -  68 акад.ч.; СРС - 40  акад.часов.</w:t>
      </w:r>
    </w:p>
    <w:p w:rsidR="001C34B3" w:rsidRDefault="001C34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4B3" w:rsidRDefault="008A4AA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4.2. Структура дисциплины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1C34B3" w:rsidRDefault="001C34B3">
      <w:pPr>
        <w:spacing w:after="0" w:line="216" w:lineRule="auto"/>
        <w:ind w:firstLine="709"/>
        <w:jc w:val="both"/>
        <w:rPr>
          <w:rFonts w:ascii="Times New Roman" w:eastAsia="Arial Unicode MS" w:hAnsi="Times New Roman" w:cs="Times New Roman"/>
          <w:b/>
          <w:caps/>
          <w:sz w:val="28"/>
          <w:szCs w:val="28"/>
          <w:lang w:eastAsia="zh-CN"/>
        </w:rPr>
      </w:pPr>
    </w:p>
    <w:p w:rsidR="001C34B3" w:rsidRDefault="008A4AAE">
      <w:pPr>
        <w:spacing w:after="0" w:line="216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По видам учебной деятельности дисциплина распределена следующим образом:</w:t>
      </w:r>
    </w:p>
    <w:p w:rsidR="001C34B3" w:rsidRDefault="001C34B3">
      <w:pPr>
        <w:spacing w:after="0" w:line="216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tbl>
      <w:tblPr>
        <w:tblW w:w="80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663"/>
        <w:gridCol w:w="971"/>
        <w:gridCol w:w="1399"/>
      </w:tblGrid>
      <w:tr w:rsidR="001C34B3">
        <w:trPr>
          <w:trHeight w:val="219"/>
          <w:jc w:val="center"/>
        </w:trPr>
        <w:tc>
          <w:tcPr>
            <w:tcW w:w="5924" w:type="dxa"/>
            <w:vMerge w:val="restart"/>
            <w:shd w:val="clear" w:color="auto" w:fill="auto"/>
          </w:tcPr>
          <w:p w:rsidR="001C34B3" w:rsidRDefault="008A4AA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Виды учебной деятельности</w:t>
            </w:r>
          </w:p>
          <w:p w:rsidR="001C34B3" w:rsidRDefault="001C34B3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zh-CN"/>
              </w:rPr>
            </w:pPr>
          </w:p>
        </w:tc>
        <w:tc>
          <w:tcPr>
            <w:tcW w:w="975" w:type="dxa"/>
            <w:vMerge w:val="restart"/>
            <w:shd w:val="clear" w:color="auto" w:fill="auto"/>
          </w:tcPr>
          <w:p w:rsidR="001C34B3" w:rsidRDefault="001C34B3">
            <w:pPr>
              <w:snapToGri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zh-CN"/>
              </w:rPr>
            </w:pPr>
          </w:p>
          <w:p w:rsidR="001C34B3" w:rsidRDefault="008A4AA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Всего </w:t>
            </w:r>
          </w:p>
        </w:tc>
        <w:tc>
          <w:tcPr>
            <w:tcW w:w="1134" w:type="dxa"/>
            <w:shd w:val="clear" w:color="auto" w:fill="auto"/>
          </w:tcPr>
          <w:p w:rsidR="001C34B3" w:rsidRDefault="008A4AA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Семестры</w:t>
            </w:r>
          </w:p>
        </w:tc>
      </w:tr>
      <w:tr w:rsidR="001C34B3">
        <w:trPr>
          <w:trHeight w:val="234"/>
          <w:jc w:val="center"/>
        </w:trPr>
        <w:tc>
          <w:tcPr>
            <w:tcW w:w="5924" w:type="dxa"/>
            <w:vMerge/>
            <w:shd w:val="clear" w:color="auto" w:fill="auto"/>
          </w:tcPr>
          <w:p w:rsidR="001C34B3" w:rsidRDefault="001C34B3">
            <w:pPr>
              <w:snapToGri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</w:p>
        </w:tc>
        <w:tc>
          <w:tcPr>
            <w:tcW w:w="975" w:type="dxa"/>
            <w:vMerge/>
            <w:shd w:val="clear" w:color="auto" w:fill="auto"/>
          </w:tcPr>
          <w:p w:rsidR="001C34B3" w:rsidRDefault="001C34B3">
            <w:pPr>
              <w:snapToGri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1C34B3" w:rsidRDefault="008A4AA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7</w:t>
            </w:r>
          </w:p>
        </w:tc>
      </w:tr>
      <w:tr w:rsidR="001C34B3">
        <w:trPr>
          <w:trHeight w:val="424"/>
          <w:jc w:val="center"/>
        </w:trPr>
        <w:tc>
          <w:tcPr>
            <w:tcW w:w="5924" w:type="dxa"/>
            <w:shd w:val="clear" w:color="auto" w:fill="E0E0E0"/>
          </w:tcPr>
          <w:p w:rsidR="001C34B3" w:rsidRDefault="008A4AA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zh-CN"/>
              </w:rPr>
              <w:t>Контактная работа обучающихся</w:t>
            </w:r>
          </w:p>
        </w:tc>
        <w:tc>
          <w:tcPr>
            <w:tcW w:w="975" w:type="dxa"/>
            <w:shd w:val="clear" w:color="auto" w:fill="E0E0E0"/>
            <w:vAlign w:val="center"/>
          </w:tcPr>
          <w:p w:rsidR="001C34B3" w:rsidRDefault="008A4AA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68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1C34B3" w:rsidRDefault="008A4AA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68</w:t>
            </w:r>
          </w:p>
        </w:tc>
      </w:tr>
      <w:tr w:rsidR="001C34B3">
        <w:trPr>
          <w:jc w:val="center"/>
        </w:trPr>
        <w:tc>
          <w:tcPr>
            <w:tcW w:w="5924" w:type="dxa"/>
            <w:shd w:val="clear" w:color="auto" w:fill="auto"/>
          </w:tcPr>
          <w:p w:rsidR="001C34B3" w:rsidRDefault="008A4AA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в том числе:</w:t>
            </w:r>
          </w:p>
        </w:tc>
        <w:tc>
          <w:tcPr>
            <w:tcW w:w="975" w:type="dxa"/>
            <w:shd w:val="clear" w:color="auto" w:fill="auto"/>
          </w:tcPr>
          <w:p w:rsidR="001C34B3" w:rsidRDefault="001C34B3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1C34B3" w:rsidRDefault="001C34B3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</w:p>
        </w:tc>
      </w:tr>
      <w:tr w:rsidR="001C34B3">
        <w:trPr>
          <w:jc w:val="center"/>
        </w:trPr>
        <w:tc>
          <w:tcPr>
            <w:tcW w:w="5924" w:type="dxa"/>
            <w:shd w:val="clear" w:color="auto" w:fill="auto"/>
          </w:tcPr>
          <w:p w:rsidR="001C34B3" w:rsidRDefault="008A4AA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Занятия лекционного типа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1C34B3" w:rsidRDefault="008A4AA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34B3" w:rsidRDefault="008A4AA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17</w:t>
            </w:r>
          </w:p>
        </w:tc>
      </w:tr>
      <w:tr w:rsidR="001C34B3">
        <w:trPr>
          <w:jc w:val="center"/>
        </w:trPr>
        <w:tc>
          <w:tcPr>
            <w:tcW w:w="5924" w:type="dxa"/>
            <w:shd w:val="clear" w:color="auto" w:fill="auto"/>
          </w:tcPr>
          <w:p w:rsidR="001C34B3" w:rsidRDefault="008A4AA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Занятия семинарского типа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1C34B3" w:rsidRDefault="008A4AA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34B3" w:rsidRDefault="008A4AA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</w:p>
        </w:tc>
      </w:tr>
      <w:tr w:rsidR="001C34B3">
        <w:trPr>
          <w:jc w:val="center"/>
        </w:trPr>
        <w:tc>
          <w:tcPr>
            <w:tcW w:w="5924" w:type="dxa"/>
            <w:shd w:val="clear" w:color="auto" w:fill="auto"/>
          </w:tcPr>
          <w:p w:rsidR="001C34B3" w:rsidRDefault="008A4AA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Индивидуальные и другие виды занятий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1C34B3" w:rsidRDefault="008A4AA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51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34B3" w:rsidRDefault="008A4AA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51</w:t>
            </w:r>
          </w:p>
        </w:tc>
      </w:tr>
      <w:tr w:rsidR="001C34B3">
        <w:trPr>
          <w:jc w:val="center"/>
        </w:trPr>
        <w:tc>
          <w:tcPr>
            <w:tcW w:w="5924" w:type="dxa"/>
            <w:shd w:val="clear" w:color="auto" w:fill="auto"/>
          </w:tcPr>
          <w:p w:rsidR="001C34B3" w:rsidRDefault="008A4AA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Групповые консультации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1C34B3" w:rsidRDefault="008A4AA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34B3" w:rsidRDefault="008A4AA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</w:p>
        </w:tc>
      </w:tr>
      <w:tr w:rsidR="001C34B3">
        <w:trPr>
          <w:jc w:val="center"/>
        </w:trPr>
        <w:tc>
          <w:tcPr>
            <w:tcW w:w="5924" w:type="dxa"/>
            <w:shd w:val="clear" w:color="auto" w:fill="E0E0E0"/>
          </w:tcPr>
          <w:p w:rsidR="001C34B3" w:rsidRDefault="008A4AA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zh-CN"/>
              </w:rPr>
              <w:lastRenderedPageBreak/>
              <w:t xml:space="preserve">Самостоятельная работа  </w:t>
            </w:r>
          </w:p>
        </w:tc>
        <w:tc>
          <w:tcPr>
            <w:tcW w:w="975" w:type="dxa"/>
            <w:shd w:val="clear" w:color="auto" w:fill="E0E0E0"/>
            <w:vAlign w:val="center"/>
          </w:tcPr>
          <w:p w:rsidR="001C34B3" w:rsidRDefault="008A4AA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40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1C34B3" w:rsidRDefault="008A4AA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40</w:t>
            </w:r>
          </w:p>
        </w:tc>
      </w:tr>
      <w:tr w:rsidR="001C34B3">
        <w:trPr>
          <w:jc w:val="center"/>
        </w:trPr>
        <w:tc>
          <w:tcPr>
            <w:tcW w:w="5924" w:type="dxa"/>
            <w:shd w:val="clear" w:color="auto" w:fill="auto"/>
          </w:tcPr>
          <w:p w:rsidR="001C34B3" w:rsidRDefault="008A4AA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zh-CN"/>
              </w:rPr>
              <w:t>Форма промежуточной аттестации (зачет, экзамен)</w:t>
            </w:r>
          </w:p>
        </w:tc>
        <w:tc>
          <w:tcPr>
            <w:tcW w:w="975" w:type="dxa"/>
            <w:shd w:val="clear" w:color="auto" w:fill="auto"/>
          </w:tcPr>
          <w:p w:rsidR="001C34B3" w:rsidRDefault="008A4AA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zh-CN"/>
              </w:rPr>
              <w:t xml:space="preserve"> Зачет</w:t>
            </w:r>
          </w:p>
          <w:p w:rsidR="001C34B3" w:rsidRDefault="001C34B3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1C34B3" w:rsidRDefault="008A4AA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zh-CN"/>
              </w:rPr>
              <w:t>Зачет</w:t>
            </w:r>
          </w:p>
        </w:tc>
      </w:tr>
      <w:tr w:rsidR="001C34B3">
        <w:trPr>
          <w:trHeight w:val="418"/>
          <w:jc w:val="center"/>
        </w:trPr>
        <w:tc>
          <w:tcPr>
            <w:tcW w:w="5924" w:type="dxa"/>
            <w:vMerge w:val="restart"/>
            <w:shd w:val="clear" w:color="auto" w:fill="E0E0E0"/>
          </w:tcPr>
          <w:p w:rsidR="001C34B3" w:rsidRDefault="008A4AA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Общая трудоемкость  час, з.е.</w:t>
            </w:r>
          </w:p>
        </w:tc>
        <w:tc>
          <w:tcPr>
            <w:tcW w:w="975" w:type="dxa"/>
            <w:shd w:val="clear" w:color="auto" w:fill="E0E0E0"/>
            <w:vAlign w:val="center"/>
          </w:tcPr>
          <w:p w:rsidR="001C34B3" w:rsidRDefault="008A4AA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108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1C34B3" w:rsidRDefault="008A4AA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108 </w:t>
            </w:r>
          </w:p>
        </w:tc>
      </w:tr>
      <w:tr w:rsidR="001C34B3">
        <w:trPr>
          <w:trHeight w:val="345"/>
          <w:jc w:val="center"/>
        </w:trPr>
        <w:tc>
          <w:tcPr>
            <w:tcW w:w="5924" w:type="dxa"/>
            <w:vMerge/>
            <w:shd w:val="clear" w:color="auto" w:fill="E0E0E0"/>
          </w:tcPr>
          <w:p w:rsidR="001C34B3" w:rsidRDefault="001C34B3">
            <w:pPr>
              <w:snapToGri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 w:rsidR="001C34B3" w:rsidRDefault="008A4AA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34B3" w:rsidRDefault="008A4AA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3</w:t>
            </w:r>
          </w:p>
        </w:tc>
      </w:tr>
    </w:tbl>
    <w:p w:rsidR="001C34B3" w:rsidRDefault="001C34B3">
      <w:pPr>
        <w:spacing w:after="0" w:line="216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1C34B3" w:rsidRDefault="001C34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1C34B3" w:rsidRDefault="001C34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C34B3" w:rsidRDefault="001C34B3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</w:pPr>
    </w:p>
    <w:tbl>
      <w:tblPr>
        <w:tblW w:w="9566" w:type="dxa"/>
        <w:jc w:val="center"/>
        <w:tblBorders>
          <w:top w:val="single" w:sz="4" w:space="0" w:color="000000"/>
          <w:left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98"/>
        <w:gridCol w:w="3012"/>
        <w:gridCol w:w="664"/>
        <w:gridCol w:w="710"/>
        <w:gridCol w:w="710"/>
        <w:gridCol w:w="567"/>
        <w:gridCol w:w="709"/>
        <w:gridCol w:w="567"/>
        <w:gridCol w:w="2229"/>
      </w:tblGrid>
      <w:tr w:rsidR="001C34B3">
        <w:trPr>
          <w:trHeight w:val="1312"/>
          <w:tblHeader/>
          <w:jc w:val="center"/>
        </w:trPr>
        <w:tc>
          <w:tcPr>
            <w:tcW w:w="39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C34B3" w:rsidRDefault="008A4AA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№</w:t>
            </w:r>
          </w:p>
          <w:p w:rsidR="001C34B3" w:rsidRDefault="008A4AA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п/п</w:t>
            </w:r>
          </w:p>
        </w:tc>
        <w:tc>
          <w:tcPr>
            <w:tcW w:w="301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cMar>
              <w:top w:w="28" w:type="dxa"/>
              <w:left w:w="12" w:type="dxa"/>
              <w:right w:w="17" w:type="dxa"/>
            </w:tcMar>
            <w:vAlign w:val="center"/>
          </w:tcPr>
          <w:p w:rsidR="001C34B3" w:rsidRDefault="008A4AAE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Раздел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br/>
              <w:t>дисциплины</w:t>
            </w:r>
          </w:p>
        </w:tc>
        <w:tc>
          <w:tcPr>
            <w:tcW w:w="66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extDirection w:val="btLr"/>
            <w:vAlign w:val="center"/>
          </w:tcPr>
          <w:p w:rsidR="001C34B3" w:rsidRDefault="008A4AA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Семестр</w:t>
            </w: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extDirection w:val="btLr"/>
            <w:vAlign w:val="center"/>
          </w:tcPr>
          <w:p w:rsidR="001C34B3" w:rsidRDefault="008A4AA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Неделя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 xml:space="preserve"> семестра</w:t>
            </w:r>
          </w:p>
        </w:tc>
        <w:tc>
          <w:tcPr>
            <w:tcW w:w="25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C34B3" w:rsidRDefault="008A4AA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Виды учебной работы*, включая самостоятельную работу студентов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2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C34B3" w:rsidRDefault="008A4AA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Формы текущего контроля успеваемости (по неделям семестра)</w:t>
            </w:r>
          </w:p>
          <w:p w:rsidR="001C34B3" w:rsidRDefault="008A4AA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Форма промежуточной аттестации (по семестр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ам)</w:t>
            </w:r>
          </w:p>
        </w:tc>
      </w:tr>
      <w:tr w:rsidR="001C34B3">
        <w:trPr>
          <w:trHeight w:val="303"/>
          <w:jc w:val="center"/>
        </w:trPr>
        <w:tc>
          <w:tcPr>
            <w:tcW w:w="39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C34B3" w:rsidRDefault="001C34B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012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28" w:type="dxa"/>
              <w:left w:w="12" w:type="dxa"/>
              <w:right w:w="17" w:type="dxa"/>
            </w:tcMar>
            <w:vAlign w:val="center"/>
          </w:tcPr>
          <w:p w:rsidR="001C34B3" w:rsidRDefault="001C34B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66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C34B3" w:rsidRDefault="001C34B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C34B3" w:rsidRDefault="001C34B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1C34B3" w:rsidRDefault="008A4AA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1C34B3" w:rsidRDefault="008A4AA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ЗЛТ*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1C34B3" w:rsidRDefault="008A4AA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ЗСТ** (мелкогрупповые)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1C34B3" w:rsidRDefault="008A4AA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СРС</w:t>
            </w:r>
          </w:p>
        </w:tc>
        <w:tc>
          <w:tcPr>
            <w:tcW w:w="222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4B3" w:rsidRDefault="001C34B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1C34B3">
        <w:trPr>
          <w:trHeight w:val="1342"/>
          <w:jc w:val="center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4B3" w:rsidRDefault="008A4AA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34B3" w:rsidRDefault="008A4A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Тема 1. </w:t>
            </w:r>
            <w:r>
              <w:rPr>
                <w:rFonts w:ascii="Times New Roman" w:hAnsi="Times New Roman" w:cs="Times New Roman"/>
                <w:color w:val="000000"/>
                <w:spacing w:val="8"/>
                <w:sz w:val="28"/>
                <w:szCs w:val="28"/>
              </w:rPr>
              <w:t>Введение в профессию редактора. Место редактора в кинопроизводстве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4B3" w:rsidRDefault="008A4AAE">
            <w:pPr>
              <w:pStyle w:val="Standar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4B3" w:rsidRDefault="008A4AAE">
            <w:pPr>
              <w:pStyle w:val="Standard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4B3" w:rsidRDefault="008A4AAE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4B3" w:rsidRDefault="008A4AAE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4B3" w:rsidRDefault="008A4AAE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4B3" w:rsidRDefault="008A4AAE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34B3" w:rsidRDefault="008A4AAE">
            <w:pPr>
              <w:pStyle w:val="Standar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Проектная работа: подготовка сценарного пакета</w:t>
            </w:r>
          </w:p>
        </w:tc>
      </w:tr>
      <w:tr w:rsidR="001C34B3">
        <w:trPr>
          <w:jc w:val="center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4B3" w:rsidRDefault="008A4AA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34B3" w:rsidRDefault="008A4A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Тема 2. </w:t>
            </w:r>
            <w:r>
              <w:rPr>
                <w:rFonts w:ascii="Times New Roman" w:hAnsi="Times New Roman" w:cs="Times New Roman"/>
                <w:color w:val="000000"/>
                <w:spacing w:val="8"/>
                <w:sz w:val="28"/>
                <w:szCs w:val="28"/>
              </w:rPr>
              <w:t>Авторское право и особенности работы редактора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4B3" w:rsidRDefault="008A4AAE">
            <w:pPr>
              <w:pStyle w:val="Standar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4B3" w:rsidRDefault="008A4AAE">
            <w:pPr>
              <w:pStyle w:val="Standar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4B3" w:rsidRDefault="008A4AAE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10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4B3" w:rsidRDefault="008A4AAE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4B3" w:rsidRDefault="008A4AAE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4B3" w:rsidRDefault="008A4AAE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4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34B3" w:rsidRDefault="008A4AAE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Проектная работа: составление авторского договора</w:t>
            </w:r>
          </w:p>
          <w:p w:rsidR="001C34B3" w:rsidRDefault="001C34B3">
            <w:pPr>
              <w:pStyle w:val="Standard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</w:tr>
      <w:tr w:rsidR="001C34B3">
        <w:trPr>
          <w:jc w:val="center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4B3" w:rsidRDefault="008A4AA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34B3" w:rsidRDefault="008A4A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Тема 3.  </w:t>
            </w:r>
            <w:r>
              <w:rPr>
                <w:rFonts w:ascii="Times New Roman" w:hAnsi="Times New Roman" w:cs="Times New Roman"/>
                <w:iCs/>
                <w:color w:val="000000"/>
                <w:spacing w:val="2"/>
                <w:sz w:val="28"/>
                <w:szCs w:val="28"/>
              </w:rPr>
              <w:t>Сценарные документы. Этапы кинопроизводства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4B3" w:rsidRDefault="008A4AAE">
            <w:pPr>
              <w:pStyle w:val="Standar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4B3" w:rsidRDefault="008A4AAE">
            <w:pPr>
              <w:pStyle w:val="Standar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4B3" w:rsidRDefault="008A4AAE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4B3" w:rsidRDefault="008A4AAE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4B3" w:rsidRDefault="008A4AAE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4B3" w:rsidRDefault="008A4AAE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4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4B3" w:rsidRDefault="008A4AAE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1C34B3" w:rsidRDefault="008A4AAE">
            <w:pPr>
              <w:pStyle w:val="Standard"/>
              <w:tabs>
                <w:tab w:val="left" w:pos="70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Рубежный контроль.</w:t>
            </w:r>
          </w:p>
        </w:tc>
      </w:tr>
      <w:tr w:rsidR="001C34B3">
        <w:trPr>
          <w:jc w:val="center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4B3" w:rsidRDefault="008A4AA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34B3" w:rsidRDefault="008A4A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Тема 4. </w:t>
            </w:r>
            <w:r>
              <w:rPr>
                <w:rFonts w:ascii="Times New Roman" w:hAnsi="Times New Roman" w:cs="Times New Roman"/>
                <w:color w:val="000000"/>
                <w:spacing w:val="8"/>
                <w:sz w:val="28"/>
                <w:szCs w:val="28"/>
              </w:rPr>
              <w:t xml:space="preserve">Особенности </w:t>
            </w:r>
            <w:r>
              <w:rPr>
                <w:rFonts w:ascii="Times New Roman" w:hAnsi="Times New Roman" w:cs="Times New Roman"/>
                <w:color w:val="000000"/>
                <w:spacing w:val="8"/>
                <w:sz w:val="28"/>
                <w:szCs w:val="28"/>
              </w:rPr>
              <w:lastRenderedPageBreak/>
              <w:t>работы со сценарной заявкой. Сбор материала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4B3" w:rsidRDefault="008A4AAE">
            <w:pPr>
              <w:pStyle w:val="Standar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4B3" w:rsidRDefault="008A4AAE">
            <w:pPr>
              <w:pStyle w:val="Standard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4-5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4B3" w:rsidRDefault="008A4AAE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4B3" w:rsidRDefault="008A4AAE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4B3" w:rsidRDefault="008A4AAE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4B3" w:rsidRDefault="008A4AAE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4B3" w:rsidRDefault="008A4AAE">
            <w:pPr>
              <w:pStyle w:val="Standard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Анализ </w:t>
            </w:r>
            <w:r>
              <w:rPr>
                <w:sz w:val="28"/>
                <w:szCs w:val="28"/>
              </w:rPr>
              <w:lastRenderedPageBreak/>
              <w:t xml:space="preserve">сценарных заявок </w:t>
            </w:r>
          </w:p>
        </w:tc>
      </w:tr>
      <w:tr w:rsidR="001C34B3">
        <w:trPr>
          <w:trHeight w:val="1269"/>
          <w:jc w:val="center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4B3" w:rsidRDefault="008A4AA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5</w:t>
            </w: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34B3" w:rsidRDefault="008A4A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Тема 5.  </w:t>
            </w:r>
            <w:r>
              <w:rPr>
                <w:rFonts w:ascii="Times New Roman" w:hAnsi="Times New Roman" w:cs="Times New Roman"/>
                <w:iCs/>
                <w:color w:val="000000"/>
                <w:spacing w:val="2"/>
                <w:sz w:val="28"/>
                <w:szCs w:val="28"/>
              </w:rPr>
              <w:t xml:space="preserve">Работа с вариантами киносценария. Редактирование </w:t>
            </w:r>
            <w:r>
              <w:rPr>
                <w:rFonts w:ascii="Times New Roman" w:hAnsi="Times New Roman" w:cs="Times New Roman"/>
                <w:iCs/>
                <w:color w:val="000000"/>
                <w:spacing w:val="8"/>
                <w:sz w:val="28"/>
                <w:szCs w:val="28"/>
              </w:rPr>
              <w:t xml:space="preserve"> режиссерского сценария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4B3" w:rsidRDefault="008A4AAE">
            <w:pPr>
              <w:pStyle w:val="Standar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4B3" w:rsidRDefault="008A4AAE">
            <w:pPr>
              <w:pStyle w:val="Standard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6-7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4B3" w:rsidRDefault="008A4AAE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4B3" w:rsidRDefault="008A4AAE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4B3" w:rsidRDefault="008A4AAE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4B3" w:rsidRDefault="008A4AAE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34B3" w:rsidRDefault="008A4AAE">
            <w:pPr>
              <w:pStyle w:val="Standar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 режиссерских сценариев</w:t>
            </w:r>
          </w:p>
        </w:tc>
      </w:tr>
      <w:tr w:rsidR="001C34B3">
        <w:trPr>
          <w:jc w:val="center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4B3" w:rsidRDefault="008A4AA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34B3" w:rsidRDefault="008A4A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Тема 6. </w:t>
            </w:r>
            <w:r>
              <w:rPr>
                <w:rFonts w:ascii="Times New Roman" w:hAnsi="Times New Roman" w:cs="Times New Roman"/>
                <w:iCs/>
                <w:color w:val="000000"/>
                <w:spacing w:val="2"/>
                <w:sz w:val="28"/>
                <w:szCs w:val="28"/>
              </w:rPr>
              <w:t>Работа редактора в подготовительном, съемочном  и монтажно-тонировочном периоде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4B3" w:rsidRDefault="008A4AAE">
            <w:pPr>
              <w:pStyle w:val="Standard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4B3" w:rsidRDefault="008A4AAE">
            <w:pPr>
              <w:pStyle w:val="Standard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8-9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4B3" w:rsidRDefault="008A4AAE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4B3" w:rsidRDefault="008A4AAE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4B3" w:rsidRDefault="008A4AAE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4B3" w:rsidRDefault="008A4AAE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34B3" w:rsidRDefault="008A4AAE">
            <w:pPr>
              <w:pStyle w:val="Standard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Проектная работа: подготовка сценарного пакета</w:t>
            </w:r>
          </w:p>
        </w:tc>
      </w:tr>
      <w:tr w:rsidR="001C34B3">
        <w:trPr>
          <w:jc w:val="center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4B3" w:rsidRDefault="008A4AA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7</w:t>
            </w: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34B3" w:rsidRDefault="008A4A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Тема 7. </w:t>
            </w:r>
            <w:r>
              <w:rPr>
                <w:rFonts w:ascii="Times New Roman" w:hAnsi="Times New Roman" w:cs="Times New Roman"/>
                <w:iCs/>
                <w:color w:val="000000"/>
                <w:spacing w:val="2"/>
                <w:sz w:val="28"/>
                <w:szCs w:val="28"/>
              </w:rPr>
              <w:t>Особенности работы телередактора.  Телесериал, телефильм игровой и документальный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4B3" w:rsidRDefault="008A4AAE">
            <w:pPr>
              <w:pStyle w:val="Standard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4B3" w:rsidRDefault="008A4AAE">
            <w:pPr>
              <w:pStyle w:val="Standard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10-11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4B3" w:rsidRDefault="008A4AAE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4B3" w:rsidRDefault="008A4AAE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4B3" w:rsidRDefault="008A4AAE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4B3" w:rsidRDefault="008A4AAE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34B3" w:rsidRDefault="008A4AAE">
            <w:pPr>
              <w:pStyle w:val="Standar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Анализ сценария телесериала, многосерийного фильма, телепрограммы, документального </w:t>
            </w:r>
            <w:r>
              <w:rPr>
                <w:sz w:val="28"/>
                <w:szCs w:val="28"/>
              </w:rPr>
              <w:t>фильма</w:t>
            </w:r>
          </w:p>
        </w:tc>
      </w:tr>
      <w:tr w:rsidR="001C34B3">
        <w:trPr>
          <w:jc w:val="center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4B3" w:rsidRDefault="008A4AA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34B3" w:rsidRDefault="008A4A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8.</w:t>
            </w:r>
            <w:r>
              <w:rPr>
                <w:rFonts w:ascii="Times New Roman" w:hAnsi="Times New Roman" w:cs="Times New Roman"/>
                <w:color w:val="000000"/>
                <w:spacing w:val="8"/>
                <w:sz w:val="28"/>
                <w:szCs w:val="28"/>
              </w:rPr>
              <w:t xml:space="preserve">   Работа редактора  с анимационным фильмом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4B3" w:rsidRDefault="008A4AAE">
            <w:pPr>
              <w:pStyle w:val="Standard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4B3" w:rsidRDefault="008A4AAE">
            <w:pPr>
              <w:pStyle w:val="Standard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12-13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4B3" w:rsidRDefault="008A4AAE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4B3" w:rsidRDefault="008A4AAE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4B3" w:rsidRDefault="008A4AAE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4B3" w:rsidRDefault="008A4AAE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4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34B3" w:rsidRDefault="008A4AAE">
            <w:pPr>
              <w:pStyle w:val="Standar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Рубежный контроль.</w:t>
            </w:r>
          </w:p>
        </w:tc>
      </w:tr>
      <w:tr w:rsidR="001C34B3">
        <w:trPr>
          <w:trHeight w:val="1112"/>
          <w:jc w:val="center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4B3" w:rsidRDefault="008A4AA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9</w:t>
            </w: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34B3" w:rsidRDefault="008A4A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9.</w:t>
            </w:r>
            <w:r>
              <w:rPr>
                <w:rFonts w:ascii="Times New Roman" w:hAnsi="Times New Roman" w:cs="Times New Roman"/>
                <w:color w:val="000000"/>
                <w:spacing w:val="8"/>
                <w:sz w:val="28"/>
                <w:szCs w:val="28"/>
              </w:rPr>
              <w:t xml:space="preserve"> Работа  редактора с экранизацией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4B3" w:rsidRDefault="008A4AAE">
            <w:pPr>
              <w:pStyle w:val="Standard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4B3" w:rsidRDefault="008A4AAE">
            <w:pPr>
              <w:pStyle w:val="Standard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14-15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4B3" w:rsidRDefault="008A4AAE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4B3" w:rsidRDefault="008A4AAE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4B3" w:rsidRDefault="008A4AAE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4B3" w:rsidRDefault="008A4AAE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4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34B3" w:rsidRDefault="008A4AAE">
            <w:pPr>
              <w:pStyle w:val="Standar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экранизации на заданное произведение</w:t>
            </w:r>
          </w:p>
        </w:tc>
      </w:tr>
      <w:tr w:rsidR="001C34B3">
        <w:trPr>
          <w:jc w:val="center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4B3" w:rsidRDefault="008A4AA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34B3" w:rsidRDefault="008A4A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8"/>
                <w:sz w:val="28"/>
                <w:szCs w:val="28"/>
              </w:rPr>
              <w:t xml:space="preserve">Тема 10. Работа редактора  по  продвижении проекта.  Питчинг. </w:t>
            </w:r>
            <w:r>
              <w:rPr>
                <w:rFonts w:ascii="Times New Roman" w:hAnsi="Times New Roman" w:cs="Times New Roman"/>
                <w:iCs/>
                <w:color w:val="000000"/>
                <w:spacing w:val="2"/>
                <w:sz w:val="28"/>
                <w:szCs w:val="28"/>
              </w:rPr>
              <w:t>Создание сценарной базы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4B3" w:rsidRDefault="008A4AAE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4B3" w:rsidRDefault="008A4AAE">
            <w:pPr>
              <w:pStyle w:val="Standard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6</w:t>
            </w:r>
            <w:r>
              <w:rPr>
                <w:sz w:val="28"/>
                <w:szCs w:val="28"/>
              </w:rPr>
              <w:t>-1</w:t>
            </w:r>
            <w:r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4B3" w:rsidRDefault="008A4AAE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4B3" w:rsidRDefault="008A4AAE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4B3" w:rsidRDefault="008A4AAE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4B3" w:rsidRDefault="008A4AAE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4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34B3" w:rsidRDefault="008A4AAE">
            <w:pPr>
              <w:pStyle w:val="Standard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Проектная работа: создание сценарного пакета питчинга</w:t>
            </w:r>
          </w:p>
        </w:tc>
      </w:tr>
      <w:tr w:rsidR="001C34B3">
        <w:trPr>
          <w:jc w:val="center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4B3" w:rsidRDefault="001C34B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34B3" w:rsidRDefault="008A4AAE">
            <w:pPr>
              <w:jc w:val="both"/>
              <w:rPr>
                <w:rFonts w:ascii="Times New Roman" w:hAnsi="Times New Roman" w:cs="Times New Roman"/>
                <w:color w:val="000000"/>
                <w:spacing w:val="8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Промежуточная аттестация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4B3" w:rsidRDefault="008A4AAE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4B3" w:rsidRDefault="008A4AAE">
            <w:pPr>
              <w:pStyle w:val="Standard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25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4B3" w:rsidRDefault="008A4AAE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Форма проведения – зачёт с оценкой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34B3" w:rsidRDefault="008A4AAE">
            <w:pPr>
              <w:pStyle w:val="Standard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Ответы на вопросы про </w:t>
            </w:r>
            <w:r>
              <w:rPr>
                <w:sz w:val="28"/>
                <w:szCs w:val="28"/>
              </w:rPr>
              <w:t>пройденному материалу</w:t>
            </w:r>
          </w:p>
        </w:tc>
      </w:tr>
      <w:tr w:rsidR="001C34B3">
        <w:trPr>
          <w:jc w:val="center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4B3" w:rsidRDefault="001C34B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34B3" w:rsidRDefault="008A4AAE">
            <w:pPr>
              <w:jc w:val="both"/>
              <w:rPr>
                <w:rFonts w:ascii="Times New Roman" w:hAnsi="Times New Roman" w:cs="Times New Roman"/>
                <w:color w:val="000000"/>
                <w:spacing w:val="8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Итого часов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4B3" w:rsidRDefault="001C34B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4B3" w:rsidRDefault="008A4AAE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08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4B3" w:rsidRDefault="008A4AAE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108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4B3" w:rsidRDefault="008A4AAE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4B3" w:rsidRDefault="008A4AAE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4B3" w:rsidRDefault="008A4AAE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40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34B3" w:rsidRDefault="001C34B3">
            <w:pPr>
              <w:pStyle w:val="Standard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1C34B3" w:rsidRDefault="001C34B3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zh-CN"/>
        </w:rPr>
      </w:pPr>
    </w:p>
    <w:p w:rsidR="001C34B3" w:rsidRDefault="008A4AA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4.3. Содержание разделов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дисциплины (модуля)</w:t>
      </w:r>
    </w:p>
    <w:p w:rsidR="001C34B3" w:rsidRDefault="008A4AA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(дается в табличной или текстовой форме)</w:t>
      </w:r>
    </w:p>
    <w:p w:rsidR="001C34B3" w:rsidRDefault="001C34B3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1C34B3" w:rsidRDefault="008A4AAE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  <w:t>Тема 1. Введение в профессию редактора. Место редактора в кинопроизводстве.</w:t>
      </w:r>
    </w:p>
    <w:p w:rsidR="001C34B3" w:rsidRDefault="008A4AAE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Анализ современного кино- и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телевизионного рынка, место редактора в производстве. Формирование у сценариста понятий «Маркетинговое исследование рынка», «целевая аудитория». Особенности работы редактора в кино.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Качества, необходимые редактору: широкая образованность, начитанность, кри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тический глаз, художественное чутье, преданность делу. Редактор – критик, имеющий дело с неготовым произведением, участвующий в процессе создания сценария и фильма. Профессиональная связка редактор – продюсер, сценарист, режиссер: организатор сценарного по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ртфеля, помощник сценариста и режиссера. Редактор как генератор киноидей. Особенности работы с рецензией, разработка ее формата, база рецензий.</w:t>
      </w:r>
    </w:p>
    <w:p w:rsidR="001C34B3" w:rsidRDefault="001C34B3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1C34B3" w:rsidRDefault="008A4AAE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  <w:t>Тема 2.  Авторское право и особенности работы редактора.</w:t>
      </w:r>
    </w:p>
    <w:p w:rsidR="001C34B3" w:rsidRDefault="008A4AAE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Литературный сценарий как объект авторского права. Уме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ние редактора направлять сценариста на создание профессионального кинопроизведения в рамках закона об авторском и смежных правах. Права и обязанности сценариста в рамках заключенного авторского договора. Права редактора на редакторские правки и замечания.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Редакторские тонкости при составлении авторского договора. Соотношение понятий и позиций: редактор и соавтор. Примеры урегулирования споров между сценаристами и редакторами. </w:t>
      </w:r>
    </w:p>
    <w:p w:rsidR="001C34B3" w:rsidRDefault="008A4AAE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Позиции ректора в современном телевизионном и кинопроизводстве: главный редактор, редактор, редактор на площадке, редактор вещания, редактор архива и тд. </w:t>
      </w:r>
    </w:p>
    <w:p w:rsidR="001C34B3" w:rsidRDefault="001C34B3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1C34B3" w:rsidRDefault="008A4AAE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  <w:t>Тема 3. Сценарные документы. Этапы кинопроизводства.</w:t>
      </w:r>
    </w:p>
    <w:p w:rsidR="001C34B3" w:rsidRDefault="008A4AAE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Сценарные документы (заявка, синопсис, поэпизод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ный план, сценарий, аннотация и др.) и их особенности. Понимание особенностей работы над сценарием и сценарными документами. </w:t>
      </w:r>
    </w:p>
    <w:p w:rsidR="001C34B3" w:rsidRDefault="008A4AAE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Этапы кинопроизводства, работа редактора на каждом этапе. Роль редактора в подготовительном периоде, особенно на стадии подбора ак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теров, натуры и т.д. Работа редактора в съемочном периоде: письменная оценка рабочего материала, представленного съемочной группой, первой монтажной сборки фильма. Уточнение текста диалогов на стадии озвучивания фильма, редактирование озвученного монтажа ф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ильма. Ведение сценарного дела, «биографии» фильма – от замысла до готового фильма. Переписка с автором сценария и режиссером. Рецензирование готового фильма, которое включает в себя идейно-художественную оценку фильма в целом и в отдельных компонентах – р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ежиссерской и актерской работы, художнического, операторского, звуко-музыкального решения и т.д.</w:t>
      </w:r>
    </w:p>
    <w:p w:rsidR="001C34B3" w:rsidRDefault="001C34B3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1C34B3" w:rsidRDefault="008A4AAE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  <w:t>Тема 4. Особенности работы со сценарной заявкой, над сценарным текстом. Сбор материала.</w:t>
      </w:r>
    </w:p>
    <w:p w:rsidR="001C34B3" w:rsidRDefault="008A4AAE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Основные этапы работы над авторским замыслом: заявка, сценарный план,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тритмент, сценарий. Особенности работы со сценарной заявкой. Подготовительный сбор материала. Различия между заказом студии и авторскими заявками. Умение увидеть в заявке художественный и коммерческий потенциал, выделить ее из потока. Заявка на сценарий те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лесериала – ее особенности и отличия от кинозаявки.  Работа над сценарным текстом. Необходимые поправки, доброжелательна критика «изнутри» произведения. Основные принципы анализа литературного сценария. Соответствие замысла и исполнения, значительность и н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овизна содержания, особенности образного, стилевого и жанрового решения, крупность и новизна характеров и т д.</w:t>
      </w:r>
    </w:p>
    <w:p w:rsidR="001C34B3" w:rsidRDefault="001C34B3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1C34B3" w:rsidRDefault="008A4AAE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  <w:lastRenderedPageBreak/>
        <w:t>Тема 5. Работа с вариантами киносценария. Редактирование  режиссерского сценария.</w:t>
      </w:r>
    </w:p>
    <w:p w:rsidR="001C34B3" w:rsidRDefault="008A4AAE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Особенности работы с вариантами киносценария. Определение коли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чества вариантов и потенциала автора, возможность привлечения соавторов. Механизм работы редактор – автор.  Возможность введения в сценарий рекламной продукции.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ab/>
        <w:t>Работа с режиссерским сценарием. Ориентация сценарного материала на возможности режиссеров. Ра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бота редактора над режиссерским сценарием вместе с автором и съемочной группой. Выстраивание коммуникации сценарист – режиссер – продюсер. Допустимость изменений литературного сценария. Понимание того, что литературный сценарий – это объект авторского прав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а. Производственная и финансовая экспертиза литературного и режиссерского сценариев.</w:t>
      </w:r>
    </w:p>
    <w:p w:rsidR="001C34B3" w:rsidRDefault="008A4AAE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   </w:t>
      </w:r>
    </w:p>
    <w:p w:rsidR="001C34B3" w:rsidRDefault="008A4AAE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  <w:t>Тема 6. Работа редактора в подготовительном, съемочном и монтажно-тонировочном периоде.</w:t>
      </w:r>
    </w:p>
    <w:p w:rsidR="001C34B3" w:rsidRDefault="008A4AAE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Работа редактора в подготовительный период, участие в творческих совещаниях, р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абота с цехами, помощь в утверждении локаций и пр.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ab/>
        <w:t>Работа редактора во время съемочного периода. Отсмотр материала по утвержденному плану, работа на площадке, предварительный монтажный план. Необходимость досъемки и пересъемки. Работа редактора в монтажно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-тонировочном периоде. Отсмотр и доработка монтажа. Уточнение текста с автором. Утверждение музыки и шумов. Работа редактора по подготовке фильма к прокату и премьере. Рекламная компания, подготовка аннотаций, презентаций, слоганов и пр. Работа над титрами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, подготовка сопроводительных документов к фильму. Работа с названием с учетом пожеланий дистрибьюторов. </w:t>
      </w:r>
    </w:p>
    <w:p w:rsidR="001C34B3" w:rsidRDefault="001C34B3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1C34B3" w:rsidRDefault="008A4AAE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  <w:t>Тема 7. Особенности работы телередактора. Телесериал, телефильм игровой и  документальный.</w:t>
      </w:r>
    </w:p>
    <w:p w:rsidR="001C34B3" w:rsidRDefault="008A4AAE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Особенности работы телередактора. Телепродукция – телефиль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мы, телесериалы, теледок и пр. Проявление жанров на телерынке. Наиболее успешные и коммерческие жанры. Работа редактора в телесериале. Влияние редактора на создание сценария. Специфика телефильма. Горизонтальный и вертикальный сериалы, минисериалы, «мыльны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е оперы». Работа с вертикально-горизонтальным сериалом. Соединение принципов работы над горизонтальным и вертикальным сериалами. Герои сериалов, их восприятие целевой аудиторией, особенности конструирования характеров и линий персонажей. Особенности работы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редактора в неигровом кино. Место сценария.  Особенности телевизионных документальных фильмов. </w:t>
      </w:r>
    </w:p>
    <w:p w:rsidR="001C34B3" w:rsidRDefault="001C34B3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1C34B3" w:rsidRDefault="008A4AAE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  <w:t>Тема 8. Работа редактора с анимационным фильмом.</w:t>
      </w:r>
    </w:p>
    <w:p w:rsidR="001C34B3" w:rsidRDefault="008A4AAE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Работа с анимационным фильмом. Образы героев, созданных на основе сказочных и мифологических архетипов. «Тысячеликий герой» Джозефа Кембелла как зарождение мифологического подхода к изучению структуры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lastRenderedPageBreak/>
        <w:t>фильма. Стадии путешествия героя в анимационных проекта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х в сопоставлении с классической трехактной структурой фильма.    Путешествие героини: традиционный женский героических миф. Морфология волшебной сказки Владимира Проппа: функции действующих лиц как стадии путешествия киногероя.   Базисное понятие архетипо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в Карла Юнга. Трансформация героя: интеграция архетипических  дуальностей. Сотрудничество с режиссером и художником. </w:t>
      </w:r>
    </w:p>
    <w:p w:rsidR="001C34B3" w:rsidRDefault="001C34B3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1C34B3" w:rsidRDefault="008A4AAE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  <w:t>Тема  9. Работа редактора с экранизацией.</w:t>
      </w:r>
    </w:p>
    <w:p w:rsidR="001C34B3" w:rsidRDefault="008A4AAE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Работа редактора над литературным сценарием. Поиск авторов и литературного материала. Формирова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ние понимания критериев выбора произведения для экранизации, исходя из разновеликой емкости единиц прозаического текста и кинотекста. Понятие «киногеничности» произведения, проблем экранизации. Экранизация классической и современной литературы, её значение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для знакомства массового зрителя с богатством мировой культуры. Обогащение кино и телевидения передовой литературной мыслью, образами-характерами и сюжетами выдающихся писателей. Различие подходов к экранизации: принцип «свободного изложения», понятие «тв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орческая экранизация», создание сценариев «по мотивам» литературных произведений. Особенности процесса работы над экранизацией. «Прочтение» сценаристом литературного источника. Оценка актуальности проблем, современности его звучания. Формирование собственн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ого замысла экранизации. Уважительное отношение к основной концепции автора, возможность творческого спора с ним в трактовке событий и образов.  «Языки» искусств и семиотика культуры. Система искусств и взаимодействие искусств. Синтез искусств и проблема к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оммуникации. Диалогические аспекты взаимоотношений литературы и кино. Проблема жанров в литературе и кино. Особенности языка кино и языка литературы. </w:t>
      </w:r>
    </w:p>
    <w:p w:rsidR="001C34B3" w:rsidRDefault="001C34B3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1C34B3" w:rsidRDefault="008A4AAE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  <w:t>Тема 10. Работа редактора по продвижении проекта.  Питчинг. Создание сценарной базы.</w:t>
      </w:r>
    </w:p>
    <w:p w:rsidR="001C34B3" w:rsidRDefault="008A4AAE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Подготовка к питчин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гу. Создание презентации, аннотации, подготовка текста выступления. Создание сценарной базы. Сценарные документы (заявка, синопсис, поэпизодный план, сценарий, аннотация и др.) и их особенности.  Поиск авторов, договор-опцион. Работа литературных агентов.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Особенности работы с рецензией, разработка ее формата, база рецензий.</w:t>
      </w:r>
    </w:p>
    <w:p w:rsidR="001C34B3" w:rsidRDefault="001C34B3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1C34B3" w:rsidRDefault="008A4AAE">
      <w:pPr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5. ОБРАЗОВАТЕЛЬНЫЕ ТЕХНОЛОГИИ </w:t>
      </w:r>
    </w:p>
    <w:p w:rsidR="001C34B3" w:rsidRDefault="001C34B3">
      <w:pPr>
        <w:tabs>
          <w:tab w:val="left" w:pos="1080"/>
        </w:tabs>
        <w:spacing w:after="0" w:line="240" w:lineRule="auto"/>
        <w:ind w:firstLine="600"/>
        <w:jc w:val="both"/>
        <w:rPr>
          <w:rFonts w:ascii="Times New Roman" w:eastAsia="Arial Unicode MS" w:hAnsi="Times New Roman" w:cs="Times New Roman"/>
          <w:b/>
          <w:caps/>
          <w:sz w:val="28"/>
          <w:szCs w:val="28"/>
          <w:lang w:eastAsia="zh-CN"/>
        </w:rPr>
      </w:pPr>
    </w:p>
    <w:p w:rsidR="001C34B3" w:rsidRDefault="008A4AAE">
      <w:pPr>
        <w:tabs>
          <w:tab w:val="left" w:pos="108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Процесс изучения дисциплины  предусматривает контактную (работа на занятиях лекционного и мелкогруппового типа) и самостоятельную (самоподготовка к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лекциям и занятиям мелкогруппового типа) работу обучающегося.</w:t>
      </w:r>
    </w:p>
    <w:p w:rsidR="001C34B3" w:rsidRDefault="008A4AAE">
      <w:pPr>
        <w:tabs>
          <w:tab w:val="left" w:pos="108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В качестве основной формы организации учебного процесса по дисциплине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Редактирование сценария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» в предлагаемой методике обучения выступает использование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активных и интерактивных форм проведения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занятий (практические занятия, дискуссии, разбор конкретных сценариев) в сочетании с внеаудиторной работой с целью формирования и развития профессиональных навыков обучающихся. Проводимые в активной и интерактивной  форме  групповые и теоретические и, глав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ным образом, практические (семинарские) занятия  должны воспитать   в начинающих   драматургах  взыскательное отношения к слову и ко всем компонентам драматургии сценария и фильма.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</w:t>
      </w:r>
    </w:p>
    <w:p w:rsidR="001C34B3" w:rsidRDefault="008A4AAE">
      <w:pPr>
        <w:widowControl w:val="0"/>
        <w:tabs>
          <w:tab w:val="left" w:pos="540"/>
          <w:tab w:val="left" w:pos="1080"/>
        </w:tabs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На лекциях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излагаются темы дисциплины, предусмотренные рабочей программой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, акцентируется внимание на наиболее принципиальных и сложных вопросах дисциплины, устанавливаются вопросы для самостоятельной проработки. Конспект лекций является базой при подготовке к практическим занятиям, к экзаменам, а также самостоятельной научной д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еятельности.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Изложение лекционного материала рекомендуется проводить в мультимедийной форме (презентаций). Теоретический материал должен отличаться практической направленностью, и подкрепляться обязательным просмотром и анализом фильмов. </w:t>
      </w:r>
    </w:p>
    <w:p w:rsidR="001C34B3" w:rsidRDefault="008A4AAE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Занятия мелкогруп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пового типа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по дисциплине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Редактирование сценария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» проводятся с целью приобретения практических навыков применения полученных знаний  в практической деятельности.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Мелкогрупповые занятия преподавателя со студентом предполагают: ознакомление со всеми вариан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тами его работ, критический их разбор совместно с автором, составление в необходимых случаях списка исправлений, закрепление полученного теоретического материала в форме выполнения практических заданий по выбранной теме: </w:t>
      </w:r>
    </w:p>
    <w:p w:rsidR="001C34B3" w:rsidRDefault="008A4AAE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- написание редакторского пакета: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логлайнов, заявок, сценариев, тритментов;</w:t>
      </w:r>
    </w:p>
    <w:p w:rsidR="001C34B3" w:rsidRDefault="008A4AAE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- работа редактора над презентацией сценарного пакета;</w:t>
      </w:r>
    </w:p>
    <w:p w:rsidR="001C34B3" w:rsidRDefault="008A4AAE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- редактирование сценариев, созданных другими участниками группы;</w:t>
      </w:r>
    </w:p>
    <w:p w:rsidR="001C34B3" w:rsidRDefault="008A4AAE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- редакторская переработка сценарий в другой жанр;</w:t>
      </w:r>
    </w:p>
    <w:p w:rsidR="001C34B3" w:rsidRDefault="008A4AAE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- редакторский анализ фильма, поиск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сценарных ошибок  и другие.</w:t>
      </w:r>
    </w:p>
    <w:p w:rsidR="001C34B3" w:rsidRDefault="008A4AAE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Учебный процесс представляет собой определенное единство, которое включает в себя следующие элементы: последовательное овладение студентами основами редакторской работы. Восхождение от локальных задач к более сложным, требующим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наибольшей художественной и профессиональной самостоятельности. Возвращение в случае необходимости к ранее пройденным заданиям для их более углубленной разработки.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Занятия мелкогруппового типа способствуют более глубокому пониманию теоретического материал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 учебного курса, а также развитию, формированию и становлению различных уровней составляющих профессиональной компетентности студентов. </w:t>
      </w:r>
    </w:p>
    <w:p w:rsidR="001C34B3" w:rsidRDefault="008A4AAE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Методика преподавания дисциплины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Редактирование сценария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»  предполагает определенный объем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самостоятельной работы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сту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дентов над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заданиями  преподавателей, такими как редакторская переработка сценариев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, созданных другими участниками группы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адаптация произведений драматургии; редакторский анализ сценария фильма.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Студенты, начиная с первого месяца обучения пишут рецензии н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а творческие работы: сначала  на заявку  фильма или сериала, а потом и  логлайн с синопсисом. Создание таких редакторских рецензий – проверенный и испытанный многими годами способ закрепления теоретических знаний  по  курсу «Редактирование сценария» на пра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ктике. </w:t>
      </w:r>
    </w:p>
    <w:p w:rsidR="001C34B3" w:rsidRDefault="008A4AAE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Для оптимального усвоения студентами материала дисциплины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Редактирование сценария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», успешного выполнения самостоятельных заданий, настоятельной необходимостью является систематическое и по-настоящему заинтересованное чтение литературы по кинодраматургии. Тем более что такого рода чтение способствует не только успешному прохождению курс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а, но и значительно расширяет горизонты личностного роста  студента.  Список литературы подготовленной  для самостоятельного изучения прилагается в разделе «Дополнительного списка рекомендованной литературы». Целью самостоятельной работы студентов является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формирование творческого мышления и сознания, способствующих профессиональному ориентированию в современной культурной жизни. В процессе освоения дисциплины, студенту необходимо: </w:t>
      </w:r>
    </w:p>
    <w:p w:rsidR="001C34B3" w:rsidRDefault="008A4AAE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 быть в курсе современных новинок кинопроизводства, появлением новых телев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изионных форматов, сменяемость тематик телевизионных передач, поиск новых форм сериального производства; </w:t>
      </w:r>
    </w:p>
    <w:p w:rsidR="001C34B3" w:rsidRDefault="008A4AAE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 просматривать периодическую литературу, - читать отзывы, рецензии  на фильмы и сериалы, просматривать рейтинговые оценки;</w:t>
      </w:r>
    </w:p>
    <w:p w:rsidR="001C34B3" w:rsidRDefault="008A4AAE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- следить за фестивальной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жизнью, по возможности посещать кинопоказы и смотры;</w:t>
      </w:r>
    </w:p>
    <w:p w:rsidR="001C34B3" w:rsidRDefault="008A4AAE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- самостоятельно участвовать в питчингах сценаристов, презентовать творческие работы, созданные самостоятельно, а также другими авторами; </w:t>
      </w:r>
    </w:p>
    <w:p w:rsidR="001C34B3" w:rsidRDefault="008A4AAE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- формировать навыки работы в творческой команде, получать опыт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совместной работы над сценарием; и многое другое.</w:t>
      </w:r>
    </w:p>
    <w:p w:rsidR="001C34B3" w:rsidRDefault="008A4AAE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Самостоятельная работа студентов по дисциплине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Редактирование сценария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» обеспечивает: </w:t>
      </w:r>
    </w:p>
    <w:p w:rsidR="001C34B3" w:rsidRDefault="008A4AAE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 закрепление знаний, полученных студентами в процессе занятий лекционного и мелкогруппового типов;</w:t>
      </w:r>
    </w:p>
    <w:p w:rsidR="001C34B3" w:rsidRDefault="008A4AAE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 формирование нав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ыков работы с периодической, научной литературой, текстами сценариев и информационными ресурсами Интернет; </w:t>
      </w:r>
    </w:p>
    <w:p w:rsidR="001C34B3" w:rsidRDefault="008A4AAE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 формирование творческого мышления и развития творческих навыков.</w:t>
      </w:r>
    </w:p>
    <w:p w:rsidR="001C34B3" w:rsidRDefault="008A4AAE">
      <w:pPr>
        <w:tabs>
          <w:tab w:val="left" w:pos="96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В рамках изучаемых тем по «Редактирование сценария» в качестве  самостоятельной р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аботы предусмотрен систематический редакторский   разбор сценариев    с последующим их  анализом и обсуждением на мелкогрупповых занятиях.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В процессе выполнения самостоятельной работы студент овладевает умениями и навыками редакторской деятельности; анали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зом сценарных текстов, концепций, точек зрения. Проверка самостоятельно работы осуществляется по мере выполнения заданий на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 xml:space="preserve">мелкогрупповых занятиях. При необходимости, студенту даются дополнительные домашние задания. </w:t>
      </w:r>
    </w:p>
    <w:p w:rsidR="001C34B3" w:rsidRDefault="001C34B3">
      <w:pPr>
        <w:tabs>
          <w:tab w:val="left" w:pos="96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C34B3" w:rsidRDefault="001C34B3">
      <w:pPr>
        <w:tabs>
          <w:tab w:val="left" w:pos="96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C34B3" w:rsidRDefault="008A4AAE">
      <w:pPr>
        <w:pStyle w:val="aff0"/>
        <w:numPr>
          <w:ilvl w:val="0"/>
          <w:numId w:val="3"/>
        </w:numPr>
        <w:tabs>
          <w:tab w:val="left" w:pos="708"/>
        </w:tabs>
        <w:spacing w:before="60"/>
        <w:contextualSpacing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ОЦЕНОЧНЫЕ СРЕДСТВА ДЛЯ ТЕКУЩЕГО КОНТ</w:t>
      </w:r>
      <w:r>
        <w:rPr>
          <w:b/>
          <w:sz w:val="28"/>
          <w:szCs w:val="28"/>
          <w:lang w:eastAsia="ru-RU"/>
        </w:rPr>
        <w:t>РОЛЯ УСПЕВАЕМОСТИ, ПРОМЕЖУТОЧНОЙ АТТЕСТАЦИИ ПО ИТОГАМ ОСВОЕНИЯ ДИСЦИПЛИНЫ</w:t>
      </w:r>
    </w:p>
    <w:p w:rsidR="001C34B3" w:rsidRDefault="001C34B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1C34B3" w:rsidRDefault="008A4AAE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Текущая и промежуточная аттестация по дисциплине осуществляется в соответствии со структурированным тематическим планом, а также фондом оценочных средств дисциплины, являющимся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неотъемлемой частью учебно-методического комплекса.</w:t>
      </w:r>
    </w:p>
    <w:p w:rsidR="001C34B3" w:rsidRDefault="008A4AAE">
      <w:pPr>
        <w:widowControl w:val="0"/>
        <w:tabs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При проведении аттестаций по дисциплине применяется балльно-рейтинговая технология оценки знаний студентов предусматривает проведение:</w:t>
      </w:r>
    </w:p>
    <w:p w:rsidR="001C34B3" w:rsidRDefault="008A4AAE">
      <w:pPr>
        <w:widowControl w:val="0"/>
        <w:tabs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 текущего контроля успеваемости студентов;</w:t>
      </w:r>
    </w:p>
    <w:p w:rsidR="001C34B3" w:rsidRDefault="008A4AAE">
      <w:pPr>
        <w:widowControl w:val="0"/>
        <w:tabs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 промежуточной аттестаци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и успеваемости студентов.</w:t>
      </w:r>
    </w:p>
    <w:p w:rsidR="001C34B3" w:rsidRDefault="008A4AAE">
      <w:pPr>
        <w:widowControl w:val="0"/>
        <w:tabs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Текущий контроль – это непрерывно осуществляемое наблюдение за уровнем усвоения знаний и формирования умений и навыков в течение семестра. </w:t>
      </w:r>
    </w:p>
    <w:p w:rsidR="001C34B3" w:rsidRDefault="008A4AAE">
      <w:pPr>
        <w:widowControl w:val="0"/>
        <w:tabs>
          <w:tab w:val="left" w:pos="1134"/>
        </w:tabs>
        <w:snapToGri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Промежуточная аттестация – это вид контроля, предусмотренный рабочим учебным планом направ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ления подготовки, осуществляется в ходе экзамена (зачета). </w:t>
      </w:r>
    </w:p>
    <w:p w:rsidR="001C34B3" w:rsidRDefault="008A4AAE">
      <w:pPr>
        <w:widowControl w:val="0"/>
        <w:tabs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Рейтинговая оценка студента по дисциплине определяется по 100-балльной шкале. Описание показателей и критериев оценивания компетенций на разных этапах их формирования, описание шкал оценивания при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водится в Фонде оценочных средств.</w:t>
      </w:r>
    </w:p>
    <w:p w:rsidR="001C34B3" w:rsidRDefault="001C34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1C34B3" w:rsidRDefault="008A4A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6.1. Система оценивания</w:t>
      </w:r>
    </w:p>
    <w:p w:rsidR="001C34B3" w:rsidRDefault="008A4A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201"/>
        <w:gridCol w:w="7234"/>
      </w:tblGrid>
      <w:tr w:rsidR="001C34B3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1C34B3" w:rsidRDefault="008A4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1C34B3" w:rsidRDefault="008A4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Оценка</w:t>
            </w:r>
          </w:p>
        </w:tc>
      </w:tr>
      <w:tr w:rsidR="001C34B3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34B3" w:rsidRDefault="008A4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34B3" w:rsidRDefault="001C3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1C34B3">
        <w:trPr>
          <w:trHeight w:val="286"/>
          <w:jc w:val="center"/>
        </w:trPr>
        <w:tc>
          <w:tcPr>
            <w:tcW w:w="1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34B3" w:rsidRDefault="008A4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- опрос</w:t>
            </w:r>
          </w:p>
        </w:tc>
        <w:tc>
          <w:tcPr>
            <w:tcW w:w="3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34B3" w:rsidRDefault="008A4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зачтено/не зачтено</w:t>
            </w:r>
          </w:p>
        </w:tc>
      </w:tr>
      <w:tr w:rsidR="001C34B3">
        <w:trPr>
          <w:trHeight w:val="214"/>
          <w:jc w:val="center"/>
        </w:trPr>
        <w:tc>
          <w:tcPr>
            <w:tcW w:w="1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34B3" w:rsidRDefault="008A4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- участие в дискуссии на практических занятиях</w:t>
            </w:r>
          </w:p>
        </w:tc>
        <w:tc>
          <w:tcPr>
            <w:tcW w:w="3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34B3" w:rsidRDefault="008A4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 xml:space="preserve">                             </w:t>
            </w:r>
          </w:p>
        </w:tc>
      </w:tr>
      <w:tr w:rsidR="001C34B3">
        <w:trPr>
          <w:trHeight w:val="286"/>
          <w:jc w:val="center"/>
        </w:trPr>
        <w:tc>
          <w:tcPr>
            <w:tcW w:w="1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34B3" w:rsidRDefault="001C3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3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34B3" w:rsidRDefault="001C3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1C34B3">
        <w:trPr>
          <w:trHeight w:val="286"/>
          <w:jc w:val="center"/>
        </w:trPr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B3" w:rsidRDefault="008A4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- тестовые задания</w:t>
            </w:r>
          </w:p>
        </w:tc>
        <w:tc>
          <w:tcPr>
            <w:tcW w:w="36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B3" w:rsidRDefault="008A4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 xml:space="preserve">Зачтено (не менее 50% </w:t>
            </w:r>
            <w: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ответов даны правильно) / не зачтено (менее 50 % ответов даны правильно)</w:t>
            </w:r>
          </w:p>
        </w:tc>
      </w:tr>
      <w:tr w:rsidR="001C34B3">
        <w:trPr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1C34B3" w:rsidRDefault="008A4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lastRenderedPageBreak/>
              <w:t xml:space="preserve">Промежуточная аттестация </w:t>
            </w:r>
          </w:p>
          <w:p w:rsidR="001C34B3" w:rsidRDefault="008A4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Зачёт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1C34B3" w:rsidRDefault="001C3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1C34B3" w:rsidRDefault="008A4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Зачтено / не зачтено</w:t>
            </w:r>
          </w:p>
          <w:p w:rsidR="001C34B3" w:rsidRDefault="008A4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отлично/хорошо/удовлетворительно/неудовлетворительно</w:t>
            </w:r>
          </w:p>
        </w:tc>
      </w:tr>
    </w:tbl>
    <w:p w:rsidR="001C34B3" w:rsidRDefault="008A4A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</w:p>
    <w:p w:rsidR="001C34B3" w:rsidRDefault="008A4A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6.2. Критерии оценки результатов по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дисциплине</w:t>
      </w:r>
    </w:p>
    <w:p w:rsidR="001C34B3" w:rsidRDefault="001C34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2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6497"/>
      </w:tblGrid>
      <w:tr w:rsidR="001C34B3">
        <w:tc>
          <w:tcPr>
            <w:tcW w:w="2830" w:type="dxa"/>
          </w:tcPr>
          <w:p w:rsidR="001C34B3" w:rsidRDefault="008A4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Оценка по </w:t>
            </w:r>
          </w:p>
          <w:p w:rsidR="001C34B3" w:rsidRDefault="008A4AAE">
            <w:pPr>
              <w:tabs>
                <w:tab w:val="left" w:pos="426"/>
              </w:tabs>
              <w:ind w:right="463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дисциплине</w:t>
            </w:r>
          </w:p>
        </w:tc>
        <w:tc>
          <w:tcPr>
            <w:tcW w:w="6497" w:type="dxa"/>
          </w:tcPr>
          <w:p w:rsidR="001C34B3" w:rsidRDefault="008A4AAE">
            <w:pPr>
              <w:tabs>
                <w:tab w:val="left" w:pos="426"/>
              </w:tabs>
              <w:ind w:right="463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1C34B3">
        <w:tc>
          <w:tcPr>
            <w:tcW w:w="2830" w:type="dxa"/>
          </w:tcPr>
          <w:p w:rsidR="001C34B3" w:rsidRDefault="008A4AAE">
            <w:pPr>
              <w:tabs>
                <w:tab w:val="left" w:pos="426"/>
              </w:tabs>
              <w:ind w:right="463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«Отлично»/ зачтено</w:t>
            </w:r>
          </w:p>
        </w:tc>
        <w:tc>
          <w:tcPr>
            <w:tcW w:w="6497" w:type="dxa"/>
          </w:tcPr>
          <w:p w:rsidR="001C34B3" w:rsidRDefault="008A4AAE">
            <w:pPr>
              <w:ind w:right="463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«знать-уметь-владеть») в полном объеме на уровне 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«высокий».</w:t>
            </w:r>
          </w:p>
          <w:p w:rsidR="001C34B3" w:rsidRDefault="008A4AAE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этом студент глубоко и всесторонне усвоил проблему;</w:t>
            </w:r>
          </w:p>
          <w:p w:rsidR="001C34B3" w:rsidRDefault="008A4AAE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уверенно, логично, последовательно и грамотно его излагает;</w:t>
            </w:r>
          </w:p>
          <w:p w:rsidR="001C34B3" w:rsidRDefault="008A4AAE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опираясь на знания основной и дополнительной литературы, тесно привязывает усвоенные научные положения с практической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деятельностью;</w:t>
            </w:r>
          </w:p>
          <w:p w:rsidR="001C34B3" w:rsidRDefault="008A4AAE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умело обосновывает и аргументирует выдвигаемые им идеи;</w:t>
            </w:r>
          </w:p>
          <w:p w:rsidR="001C34B3" w:rsidRDefault="008A4AAE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делает выводы и обобщения;</w:t>
            </w:r>
          </w:p>
          <w:p w:rsidR="001C34B3" w:rsidRDefault="008A4AAE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свободно владеет терминологией по дисциплине.</w:t>
            </w:r>
          </w:p>
        </w:tc>
      </w:tr>
      <w:tr w:rsidR="001C34B3">
        <w:tc>
          <w:tcPr>
            <w:tcW w:w="2830" w:type="dxa"/>
          </w:tcPr>
          <w:p w:rsidR="001C34B3" w:rsidRDefault="008A4AAE">
            <w:pPr>
              <w:tabs>
                <w:tab w:val="left" w:pos="426"/>
              </w:tabs>
              <w:ind w:right="463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«Хорошо»/ зачтено</w:t>
            </w:r>
          </w:p>
        </w:tc>
        <w:tc>
          <w:tcPr>
            <w:tcW w:w="6497" w:type="dxa"/>
          </w:tcPr>
          <w:p w:rsidR="001C34B3" w:rsidRDefault="008A4AAE">
            <w:pPr>
              <w:ind w:right="463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Выставляется обучающемуся, если компетенция, закрепленная за дисциплиной, сформирована 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(по индикаторам/ результатам обучения в формате «знать-уметь-владеть») на уровне «хороший».</w:t>
            </w:r>
          </w:p>
          <w:p w:rsidR="001C34B3" w:rsidRDefault="008A4AAE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При этом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студент твердо усвоил тему, грамотно и по существу излагает ее, опираясь на знания основной литературы;</w:t>
            </w:r>
          </w:p>
          <w:p w:rsidR="001C34B3" w:rsidRDefault="008A4AAE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не допускает существенных неточностей;</w:t>
            </w:r>
          </w:p>
          <w:p w:rsidR="001C34B3" w:rsidRDefault="008A4AAE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увязывае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 усвоенные знания с практической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деятельностью;</w:t>
            </w:r>
          </w:p>
          <w:p w:rsidR="001C34B3" w:rsidRDefault="008A4AAE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аргументирует научные положения;</w:t>
            </w:r>
          </w:p>
          <w:p w:rsidR="001C34B3" w:rsidRDefault="008A4AAE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делает выводы и обобщения;</w:t>
            </w:r>
          </w:p>
          <w:p w:rsidR="001C34B3" w:rsidRDefault="008A4AAE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владеет терминологией по дисциплине</w:t>
            </w:r>
          </w:p>
        </w:tc>
      </w:tr>
      <w:tr w:rsidR="001C34B3">
        <w:tc>
          <w:tcPr>
            <w:tcW w:w="2830" w:type="dxa"/>
          </w:tcPr>
          <w:p w:rsidR="001C34B3" w:rsidRDefault="008A4AAE">
            <w:pPr>
              <w:tabs>
                <w:tab w:val="left" w:pos="426"/>
              </w:tabs>
              <w:ind w:right="18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«Удовлетворительно»/ зачтено</w:t>
            </w:r>
          </w:p>
        </w:tc>
        <w:tc>
          <w:tcPr>
            <w:tcW w:w="6497" w:type="dxa"/>
          </w:tcPr>
          <w:p w:rsidR="001C34B3" w:rsidRDefault="008A4AAE">
            <w:pPr>
              <w:ind w:right="463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Выставляется обучающемуся, если компетенция, закрепленная за дисциплиной, 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сформирована (по индикаторам/ результатам обучения в формате знать-уметь-владеть) на уровне «удовлетворительный».</w:t>
            </w:r>
          </w:p>
          <w:p w:rsidR="001C34B3" w:rsidRDefault="008A4AAE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При этом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тема раскрыта недостаточно четко и полно, то есть студент освоил проблему, по существу излагает ее, опираясь на знания только основно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литературы;</w:t>
            </w:r>
          </w:p>
          <w:p w:rsidR="001C34B3" w:rsidRDefault="008A4AAE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 допускает несущественные ошибки и неточности;</w:t>
            </w:r>
          </w:p>
          <w:p w:rsidR="001C34B3" w:rsidRDefault="008A4AAE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испытывает затруднения в практическом применении психологических знаний;</w:t>
            </w:r>
          </w:p>
          <w:p w:rsidR="001C34B3" w:rsidRDefault="008A4AAE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слабо аргументирует научные положения;</w:t>
            </w:r>
          </w:p>
          <w:p w:rsidR="001C34B3" w:rsidRDefault="008A4AAE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затрудняется в формулировании выводов и обобщений;</w:t>
            </w:r>
          </w:p>
          <w:p w:rsidR="001C34B3" w:rsidRDefault="008A4AAE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частично владеет терми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нологией по дисциплине</w:t>
            </w:r>
          </w:p>
        </w:tc>
      </w:tr>
      <w:tr w:rsidR="001C34B3">
        <w:tc>
          <w:tcPr>
            <w:tcW w:w="2830" w:type="dxa"/>
          </w:tcPr>
          <w:p w:rsidR="001C34B3" w:rsidRDefault="008A4AAE">
            <w:pPr>
              <w:tabs>
                <w:tab w:val="left" w:pos="426"/>
              </w:tabs>
              <w:ind w:left="-104" w:right="38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«Неудовлетворительно»/ не зачтено</w:t>
            </w:r>
          </w:p>
        </w:tc>
        <w:tc>
          <w:tcPr>
            <w:tcW w:w="6497" w:type="dxa"/>
          </w:tcPr>
          <w:p w:rsidR="001C34B3" w:rsidRDefault="008A4AAE">
            <w:pPr>
              <w:ind w:right="463"/>
              <w:jc w:val="both"/>
              <w:rPr>
                <w:rFonts w:ascii="Times New Roman" w:hAnsi="Times New Roman" w:cs="Times New Roman"/>
                <w:bCs/>
                <w:spacing w:val="-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Выставляется обучающемуся, если компетенция, закрепленная за дисциплиной, не сформирована (по индикаторам/ результатам обучения в формате «знать-уметь-владеть»)</w:t>
            </w:r>
            <w:r>
              <w:rPr>
                <w:rFonts w:ascii="Times New Roman" w:hAnsi="Times New Roman" w:cs="Times New Roman"/>
                <w:bCs/>
                <w:spacing w:val="-9"/>
                <w:sz w:val="28"/>
                <w:szCs w:val="28"/>
              </w:rPr>
              <w:t>, то есть результаты обучения ниже удо</w:t>
            </w:r>
            <w:r>
              <w:rPr>
                <w:rFonts w:ascii="Times New Roman" w:hAnsi="Times New Roman" w:cs="Times New Roman"/>
                <w:bCs/>
                <w:spacing w:val="-9"/>
                <w:sz w:val="28"/>
                <w:szCs w:val="28"/>
              </w:rPr>
              <w:t>влетворительного уровня.</w:t>
            </w:r>
          </w:p>
          <w:p w:rsidR="001C34B3" w:rsidRDefault="008A4AAE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Студент не усвоил значительной части проблемы;</w:t>
            </w:r>
          </w:p>
          <w:p w:rsidR="001C34B3" w:rsidRDefault="008A4AAE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допускает существенные ошибки и неточности при рассмотрении ее;</w:t>
            </w:r>
          </w:p>
          <w:p w:rsidR="001C34B3" w:rsidRDefault="008A4AAE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испытывает трудности в практическом применении знаний;</w:t>
            </w:r>
          </w:p>
          <w:p w:rsidR="001C34B3" w:rsidRDefault="008A4AAE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не может аргументировать научные положения;</w:t>
            </w:r>
          </w:p>
          <w:p w:rsidR="001C34B3" w:rsidRDefault="008A4AAE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формулирует выводов и обобщений;</w:t>
            </w:r>
          </w:p>
          <w:p w:rsidR="001C34B3" w:rsidRDefault="008A4AAE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не владеет терминологией по дисциплине</w:t>
            </w:r>
          </w:p>
        </w:tc>
      </w:tr>
    </w:tbl>
    <w:p w:rsidR="001C34B3" w:rsidRDefault="001C34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4B3" w:rsidRDefault="008A4AAE">
      <w:pPr>
        <w:pStyle w:val="aff0"/>
        <w:numPr>
          <w:ilvl w:val="1"/>
          <w:numId w:val="3"/>
        </w:numPr>
        <w:contextualSpacing/>
        <w:jc w:val="both"/>
        <w:rPr>
          <w:b/>
          <w:i/>
          <w:sz w:val="28"/>
          <w:szCs w:val="28"/>
          <w:lang w:eastAsia="ru-RU"/>
        </w:rPr>
      </w:pPr>
      <w:r>
        <w:rPr>
          <w:b/>
          <w:i/>
          <w:sz w:val="28"/>
          <w:szCs w:val="28"/>
          <w:lang w:eastAsia="ru-RU"/>
        </w:rPr>
        <w:t xml:space="preserve">Оценочные средства </w:t>
      </w:r>
      <w:r>
        <w:rPr>
          <w:b/>
          <w:i/>
          <w:iCs/>
          <w:sz w:val="28"/>
          <w:szCs w:val="28"/>
          <w:lang w:eastAsia="ru-RU"/>
        </w:rPr>
        <w:t>(материалы)</w:t>
      </w:r>
      <w:r>
        <w:rPr>
          <w:b/>
          <w:i/>
          <w:sz w:val="28"/>
          <w:szCs w:val="28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1C34B3" w:rsidRDefault="001C34B3">
      <w:pPr>
        <w:widowControl w:val="0"/>
        <w:tabs>
          <w:tab w:val="left" w:pos="176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4B3" w:rsidRDefault="008A4AAE">
      <w:pPr>
        <w:widowControl w:val="0"/>
        <w:tabs>
          <w:tab w:val="left" w:pos="176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Осуществляется контроль сформированности компетенции </w:t>
      </w:r>
      <w:r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  <w:t>ПК-4</w:t>
      </w:r>
      <w:r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пособен работать в творческом коллективе в рамках единого художественного замысла в условиях современного кинопроцесса</w:t>
      </w:r>
    </w:p>
    <w:p w:rsidR="001C34B3" w:rsidRDefault="001C34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4B3" w:rsidRDefault="001C34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1C34B3" w:rsidRDefault="008A4A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 </w:t>
      </w:r>
    </w:p>
    <w:p w:rsidR="001C34B3" w:rsidRDefault="001C34B3">
      <w:pPr>
        <w:widowControl w:val="0"/>
        <w:spacing w:after="6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1C34B3" w:rsidRDefault="008A4AAE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Calibri" w:hAnsi="Times New Roman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  <w:r>
        <w:rPr>
          <w:rFonts w:ascii="Times New Roman" w:eastAsia="Calibri" w:hAnsi="Times New Roman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  <w:t xml:space="preserve">Контрольные практические задания для </w:t>
      </w:r>
      <w:r>
        <w:rPr>
          <w:rFonts w:ascii="Times New Roman" w:eastAsia="Calibri" w:hAnsi="Times New Roman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  <w:t>самостоятельной работы:</w:t>
      </w:r>
    </w:p>
    <w:p w:rsidR="001C34B3" w:rsidRDefault="008A4AAE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Calibri" w:hAnsi="Times New Roman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>1. Задание: Просмотреть и письменно  проанализировать фабульный состав и развитие сюжета в одном-двух современных фильмах, разных по жанру. Выявить сценарные ошибки.</w:t>
      </w:r>
    </w:p>
    <w:p w:rsidR="001C34B3" w:rsidRDefault="008A4AAE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Calibri" w:hAnsi="Times New Roman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 xml:space="preserve">2. Задание:  Просмотреть и письменно  проанализировать  сериал, в </w:t>
      </w: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>том числе построение библии сериала, описания персонажей, соответствие поэпизодному плану, франшизе сериала.</w:t>
      </w:r>
    </w:p>
    <w:p w:rsidR="001C34B3" w:rsidRDefault="008A4AAE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Calibri" w:hAnsi="Times New Roman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>3. Задание:  Просмотреть и письменно  проанализировать  несколько современных фильмов, разных жанров с точки зрения построения и развития в них кон</w:t>
      </w: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>фликта.</w:t>
      </w:r>
    </w:p>
    <w:p w:rsidR="001C34B3" w:rsidRDefault="008A4AAE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Calibri" w:hAnsi="Times New Roman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>4. Задание:  Просмотреть и письменно  проанализировать   несколько современных фильмов с точки зрения взаимодействия элементов драматургического сюжета.</w:t>
      </w:r>
    </w:p>
    <w:p w:rsidR="001C34B3" w:rsidRDefault="008A4AAE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Calibri" w:hAnsi="Times New Roman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  <w:r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  <w:t xml:space="preserve">5. </w:t>
      </w: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>Задание:  Просмотреть и письменно  проанализировать  неигровой фильм, найти новые новые недо</w:t>
      </w: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>стающие факты.</w:t>
      </w:r>
    </w:p>
    <w:p w:rsidR="001C34B3" w:rsidRDefault="008A4AAE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Calibri" w:hAnsi="Times New Roman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  <w:r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  <w:t>6.</w:t>
      </w: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 xml:space="preserve"> Задание:  Просмотреть и письменно  проанализировать  анимационный фильм.</w:t>
      </w:r>
    </w:p>
    <w:p w:rsidR="001C34B3" w:rsidRDefault="008A4AAE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Calibri" w:hAnsi="Times New Roman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  <w:r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  <w:t>7</w:t>
      </w: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>. Задание: Создать экранизацию литературного произведения</w:t>
      </w:r>
      <w:r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  <w:t>: классику русской и зарубежной литературы  малой формы.</w:t>
      </w:r>
      <w:r>
        <w:rPr>
          <w:rFonts w:ascii="Times New Roman" w:eastAsia="Calibri" w:hAnsi="Times New Roman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  <w:t xml:space="preserve"> </w:t>
      </w:r>
    </w:p>
    <w:p w:rsidR="001C34B3" w:rsidRDefault="008A4AAE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Calibri" w:hAnsi="Times New Roman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>8. Задание: Проанализировать сценарные тексты, ка</w:t>
      </w: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 xml:space="preserve">к современные, </w:t>
      </w: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lastRenderedPageBreak/>
        <w:t>российские, так и зарубежные.</w:t>
      </w:r>
    </w:p>
    <w:p w:rsidR="001C34B3" w:rsidRDefault="001C34B3">
      <w:pPr>
        <w:tabs>
          <w:tab w:val="left" w:pos="708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zh-CN"/>
        </w:rPr>
      </w:pPr>
    </w:p>
    <w:p w:rsidR="001C34B3" w:rsidRDefault="001C34B3">
      <w:pPr>
        <w:tabs>
          <w:tab w:val="left" w:pos="708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zh-CN"/>
        </w:rPr>
      </w:pPr>
    </w:p>
    <w:p w:rsidR="001C34B3" w:rsidRDefault="008A4AAE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eastAsia="zh-CN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  <w:lang w:eastAsia="zh-CN"/>
        </w:rPr>
        <w:t>Типовые практические задания. Темы статей и презентаций:</w:t>
      </w:r>
    </w:p>
    <w:p w:rsidR="001C34B3" w:rsidRDefault="008A4AAE">
      <w:pPr>
        <w:widowControl w:val="0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ko-KR" w:bidi="sa-I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ko-KR" w:bidi="sa-IN"/>
        </w:rPr>
        <w:t xml:space="preserve">Тема 1. Работа редактора в подготовительном, съемочном и монтажно тонировочном периоде. </w:t>
      </w:r>
    </w:p>
    <w:p w:rsidR="001C34B3" w:rsidRDefault="008A4AAE">
      <w:pPr>
        <w:widowControl w:val="0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 xml:space="preserve">В подготовительный период, участие в творческих совещаниях, работа с цехами, помощь в утверждении локаций и пр.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ab/>
      </w:r>
    </w:p>
    <w:p w:rsidR="001C34B3" w:rsidRDefault="008A4AAE">
      <w:pPr>
        <w:widowControl w:val="0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 xml:space="preserve">Во время съемочного периода. Отсмотр материала по утвержденному плану, работа на площадке, предварительный монтажный план.  </w:t>
      </w:r>
    </w:p>
    <w:p w:rsidR="001C34B3" w:rsidRDefault="008A4AAE">
      <w:pPr>
        <w:widowControl w:val="0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>Отсмотр и доработ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 xml:space="preserve">ка монтажа. Уточнение текста с автором. Утверждение музыки и шумов.  </w:t>
      </w:r>
    </w:p>
    <w:p w:rsidR="001C34B3" w:rsidRDefault="001C34B3">
      <w:pPr>
        <w:widowControl w:val="0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</w:pPr>
    </w:p>
    <w:p w:rsidR="001C34B3" w:rsidRDefault="008A4AAE">
      <w:pPr>
        <w:widowControl w:val="0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ko-KR" w:bidi="sa-I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ko-KR" w:bidi="sa-IN"/>
        </w:rPr>
        <w:t>Тема 2. Работа  редактора с экранизацией. Вопросы:</w:t>
      </w:r>
    </w:p>
    <w:p w:rsidR="001C34B3" w:rsidRDefault="008A4AAE">
      <w:pPr>
        <w:widowControl w:val="0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 xml:space="preserve">Понятие «киногеничности» произведения. </w:t>
      </w:r>
    </w:p>
    <w:p w:rsidR="001C34B3" w:rsidRDefault="008A4AAE">
      <w:pPr>
        <w:widowControl w:val="0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 xml:space="preserve">Различие подходов к экранизации: принцип «свободного изложения», понятие «творческая экранизация», создание сценариев «по мотивам» литературных произведений. </w:t>
      </w:r>
    </w:p>
    <w:p w:rsidR="001C34B3" w:rsidRDefault="008A4AAE">
      <w:pPr>
        <w:widowControl w:val="0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 xml:space="preserve"> «Прочтение» сценаристом литературного источника. Оценка актуальности проблем, современности его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 xml:space="preserve">звучания.  </w:t>
      </w:r>
    </w:p>
    <w:p w:rsidR="001C34B3" w:rsidRDefault="001C34B3">
      <w:pPr>
        <w:widowControl w:val="0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</w:pPr>
    </w:p>
    <w:p w:rsidR="001C34B3" w:rsidRDefault="008A4AAE">
      <w:pPr>
        <w:widowControl w:val="0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ko-KR" w:bidi="sa-I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ko-KR" w:bidi="sa-IN"/>
        </w:rPr>
        <w:t xml:space="preserve">Тема 3.   Особенности работы со сценарной заявкой. Вопросы: </w:t>
      </w:r>
    </w:p>
    <w:p w:rsidR="001C34B3" w:rsidRDefault="008A4AAE">
      <w:pPr>
        <w:widowControl w:val="0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 xml:space="preserve">Различия между заказом студии и авторскими заявками. </w:t>
      </w:r>
    </w:p>
    <w:p w:rsidR="001C34B3" w:rsidRDefault="008A4AAE">
      <w:pPr>
        <w:widowControl w:val="0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>Заявка на сценарий телесериала – ее особенности и отличия от кинозаявки.</w:t>
      </w:r>
    </w:p>
    <w:p w:rsidR="001C34B3" w:rsidRDefault="008A4AAE">
      <w:pPr>
        <w:widowControl w:val="0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 xml:space="preserve">Форма подачи драматургического материала и его объем 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>заявке и синопсисе.</w:t>
      </w:r>
    </w:p>
    <w:p w:rsidR="001C34B3" w:rsidRDefault="008A4AAE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ko-KR" w:bidi="sa-IN"/>
        </w:rPr>
        <w:t>Тема 4. «Поэпизодник» в кинодраматургии.</w:t>
      </w:r>
      <w:r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ko-KR" w:bidi="sa-IN"/>
        </w:rPr>
        <w:t>Вопросы:</w:t>
      </w:r>
    </w:p>
    <w:p w:rsidR="001C34B3" w:rsidRDefault="008A4AAE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>Отличия поэпизодного  плана сценария и синопсиса.</w:t>
      </w:r>
    </w:p>
    <w:p w:rsidR="001C34B3" w:rsidRDefault="008A4AAE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>Особенности  перевода   синопсиса  на язык конкретных сцен и эпизодов.</w:t>
      </w:r>
    </w:p>
    <w:p w:rsidR="001C34B3" w:rsidRDefault="008A4AAE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 xml:space="preserve">Создание поэпизодного плана  через детальную разработку пластического пространства будущего фильма.    </w:t>
      </w:r>
    </w:p>
    <w:p w:rsidR="001C34B3" w:rsidRDefault="008A4AAE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ko-KR" w:bidi="sa-IN"/>
        </w:rPr>
        <w:lastRenderedPageBreak/>
        <w:t>Тема 5. Драматургия новых телевизионных форм. Работа редактора на телевидении.</w:t>
      </w:r>
      <w:r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ko-KR" w:bidi="sa-IN"/>
        </w:rPr>
        <w:t>Вопросы:</w:t>
      </w:r>
    </w:p>
    <w:p w:rsidR="001C34B3" w:rsidRDefault="008A4AAE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>Особенности драматургического построения телепрограмм.</w:t>
      </w:r>
    </w:p>
    <w:p w:rsidR="001C34B3" w:rsidRDefault="008A4AAE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>Драматург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 xml:space="preserve">ические приемы воздействия на  телеаудиторию.    </w:t>
      </w:r>
    </w:p>
    <w:p w:rsidR="001C34B3" w:rsidRDefault="008A4AAE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>Сценарная  запись телевизионных программ.</w:t>
      </w:r>
    </w:p>
    <w:p w:rsidR="001C34B3" w:rsidRDefault="001C34B3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1C34B3" w:rsidRDefault="008A4AAE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ko-KR" w:bidi="sa-I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ko-KR" w:bidi="sa-IN"/>
        </w:rPr>
        <w:t xml:space="preserve"> </w:t>
      </w:r>
    </w:p>
    <w:p w:rsidR="001C34B3" w:rsidRDefault="008A4AAE">
      <w:pPr>
        <w:pStyle w:val="Standard"/>
        <w:spacing w:line="360" w:lineRule="auto"/>
        <w:jc w:val="both"/>
        <w:rPr>
          <w:b/>
          <w:spacing w:val="-1"/>
          <w:sz w:val="28"/>
          <w:szCs w:val="28"/>
          <w:u w:val="single"/>
        </w:rPr>
      </w:pPr>
      <w:r>
        <w:rPr>
          <w:b/>
          <w:spacing w:val="-1"/>
          <w:sz w:val="28"/>
          <w:szCs w:val="28"/>
          <w:u w:val="single"/>
        </w:rPr>
        <w:t>Примерные вопросы для промежуточного контроля:</w:t>
      </w:r>
    </w:p>
    <w:p w:rsidR="001C34B3" w:rsidRDefault="008A4AAE">
      <w:pPr>
        <w:pStyle w:val="Standard"/>
        <w:spacing w:line="360" w:lineRule="auto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1.</w:t>
      </w:r>
      <w:r>
        <w:rPr>
          <w:spacing w:val="-1"/>
          <w:sz w:val="28"/>
          <w:szCs w:val="28"/>
        </w:rPr>
        <w:tab/>
        <w:t xml:space="preserve">Профессиональная связка редактор – продюсер, сценарист, режиссер. </w:t>
      </w:r>
    </w:p>
    <w:p w:rsidR="001C34B3" w:rsidRDefault="008A4AAE">
      <w:pPr>
        <w:pStyle w:val="Standard"/>
        <w:spacing w:line="360" w:lineRule="auto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2.</w:t>
      </w:r>
      <w:r>
        <w:rPr>
          <w:spacing w:val="-1"/>
          <w:sz w:val="28"/>
          <w:szCs w:val="28"/>
        </w:rPr>
        <w:tab/>
        <w:t xml:space="preserve">Редактор как генератор киноидей. </w:t>
      </w:r>
    </w:p>
    <w:p w:rsidR="001C34B3" w:rsidRDefault="008A4AAE">
      <w:pPr>
        <w:pStyle w:val="Standard"/>
        <w:spacing w:line="360" w:lineRule="auto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3.</w:t>
      </w:r>
      <w:r>
        <w:rPr>
          <w:spacing w:val="-1"/>
          <w:sz w:val="28"/>
          <w:szCs w:val="28"/>
        </w:rPr>
        <w:tab/>
        <w:t>Особ</w:t>
      </w:r>
      <w:r>
        <w:rPr>
          <w:spacing w:val="-1"/>
          <w:sz w:val="28"/>
          <w:szCs w:val="28"/>
        </w:rPr>
        <w:t xml:space="preserve">енности работы с рецензией, разработка ее формата, база рецензий.  </w:t>
      </w:r>
    </w:p>
    <w:p w:rsidR="001C34B3" w:rsidRDefault="008A4AAE">
      <w:pPr>
        <w:pStyle w:val="Standard"/>
        <w:spacing w:line="360" w:lineRule="auto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4.</w:t>
      </w:r>
      <w:r>
        <w:rPr>
          <w:spacing w:val="-1"/>
          <w:sz w:val="28"/>
          <w:szCs w:val="28"/>
        </w:rPr>
        <w:tab/>
        <w:t xml:space="preserve"> Литературный сценарий как объект авторского права.   Права редактора на редакторские правки и замечания. </w:t>
      </w:r>
    </w:p>
    <w:p w:rsidR="001C34B3" w:rsidRDefault="008A4AAE">
      <w:pPr>
        <w:pStyle w:val="Standard"/>
        <w:spacing w:line="360" w:lineRule="auto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5.</w:t>
      </w: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 xml:space="preserve">Сценарные документы (заявка, синопсис, поэпизодный план, сценарий, аннотация и др.) и их особенности. </w:t>
      </w:r>
    </w:p>
    <w:p w:rsidR="001C34B3" w:rsidRDefault="008A4AAE">
      <w:pPr>
        <w:pStyle w:val="Standard"/>
        <w:spacing w:line="360" w:lineRule="auto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6.</w:t>
      </w:r>
      <w:r>
        <w:rPr>
          <w:spacing w:val="-1"/>
          <w:sz w:val="28"/>
          <w:szCs w:val="28"/>
        </w:rPr>
        <w:tab/>
        <w:t xml:space="preserve">Понимание особенностей работы над сценарием и сценарными документами.  </w:t>
      </w:r>
    </w:p>
    <w:p w:rsidR="001C34B3" w:rsidRDefault="008A4AAE">
      <w:pPr>
        <w:pStyle w:val="Standard"/>
        <w:spacing w:line="360" w:lineRule="auto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7.</w:t>
      </w:r>
      <w:r>
        <w:rPr>
          <w:spacing w:val="-1"/>
          <w:sz w:val="28"/>
          <w:szCs w:val="28"/>
        </w:rPr>
        <w:tab/>
        <w:t xml:space="preserve">Особенности работы со сценарной заявкой. Подготовительный сбор материала.  </w:t>
      </w:r>
    </w:p>
    <w:p w:rsidR="001C34B3" w:rsidRDefault="008A4AAE">
      <w:pPr>
        <w:pStyle w:val="Standard"/>
        <w:spacing w:line="360" w:lineRule="auto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8.</w:t>
      </w:r>
      <w:r>
        <w:rPr>
          <w:spacing w:val="-1"/>
          <w:sz w:val="28"/>
          <w:szCs w:val="28"/>
        </w:rPr>
        <w:tab/>
        <w:t xml:space="preserve">Заявка на сценарий телесериала – ее особенности и отличия от кинозаявки. </w:t>
      </w:r>
    </w:p>
    <w:p w:rsidR="001C34B3" w:rsidRDefault="008A4AAE">
      <w:pPr>
        <w:pStyle w:val="Standard"/>
        <w:spacing w:line="360" w:lineRule="auto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9.</w:t>
      </w:r>
      <w:r>
        <w:rPr>
          <w:spacing w:val="-1"/>
          <w:sz w:val="28"/>
          <w:szCs w:val="28"/>
        </w:rPr>
        <w:tab/>
        <w:t xml:space="preserve"> Особенности работы с вариантами киносценария.</w:t>
      </w:r>
    </w:p>
    <w:p w:rsidR="001C34B3" w:rsidRDefault="008A4AAE">
      <w:pPr>
        <w:pStyle w:val="Standard"/>
        <w:spacing w:line="360" w:lineRule="auto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10.</w:t>
      </w:r>
      <w:r>
        <w:rPr>
          <w:spacing w:val="-1"/>
          <w:sz w:val="28"/>
          <w:szCs w:val="28"/>
        </w:rPr>
        <w:tab/>
        <w:t xml:space="preserve">Механизм работы редактор – автор.   </w:t>
      </w:r>
    </w:p>
    <w:p w:rsidR="001C34B3" w:rsidRDefault="008A4AAE">
      <w:pPr>
        <w:pStyle w:val="Standard"/>
        <w:spacing w:line="360" w:lineRule="auto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11.</w:t>
      </w:r>
      <w:r>
        <w:rPr>
          <w:spacing w:val="-1"/>
          <w:sz w:val="28"/>
          <w:szCs w:val="28"/>
        </w:rPr>
        <w:tab/>
        <w:t xml:space="preserve">Работа с режиссерским сценарием. </w:t>
      </w:r>
    </w:p>
    <w:p w:rsidR="001C34B3" w:rsidRDefault="008A4AAE">
      <w:pPr>
        <w:pStyle w:val="Standard"/>
        <w:spacing w:line="360" w:lineRule="auto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12.</w:t>
      </w:r>
      <w:r>
        <w:rPr>
          <w:spacing w:val="-1"/>
          <w:sz w:val="28"/>
          <w:szCs w:val="28"/>
        </w:rPr>
        <w:tab/>
        <w:t xml:space="preserve"> Работа редактора в подготовительном периоде </w:t>
      </w:r>
    </w:p>
    <w:p w:rsidR="001C34B3" w:rsidRDefault="008A4AAE">
      <w:pPr>
        <w:pStyle w:val="Standard"/>
        <w:spacing w:line="360" w:lineRule="auto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13.</w:t>
      </w:r>
      <w:r>
        <w:rPr>
          <w:spacing w:val="-1"/>
          <w:sz w:val="28"/>
          <w:szCs w:val="28"/>
        </w:rPr>
        <w:tab/>
        <w:t xml:space="preserve">Работа редактора во время съемочного периода.   </w:t>
      </w:r>
    </w:p>
    <w:p w:rsidR="001C34B3" w:rsidRDefault="008A4AAE">
      <w:pPr>
        <w:pStyle w:val="Standard"/>
        <w:spacing w:line="360" w:lineRule="auto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14.       Работа редактора в монтажно-тонировочном периоде.  </w:t>
      </w:r>
    </w:p>
    <w:p w:rsidR="001C34B3" w:rsidRDefault="008A4AAE">
      <w:pPr>
        <w:pStyle w:val="Standard"/>
        <w:spacing w:line="360" w:lineRule="auto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15.       Работа редактора по подготовке фильма к прокату и премьере.  </w:t>
      </w:r>
    </w:p>
    <w:p w:rsidR="001C34B3" w:rsidRDefault="001C34B3">
      <w:pPr>
        <w:pStyle w:val="Standard"/>
        <w:spacing w:line="360" w:lineRule="auto"/>
        <w:jc w:val="both"/>
        <w:rPr>
          <w:b/>
          <w:spacing w:val="-1"/>
          <w:sz w:val="28"/>
          <w:szCs w:val="28"/>
          <w:u w:val="single"/>
        </w:rPr>
      </w:pPr>
    </w:p>
    <w:p w:rsidR="001C34B3" w:rsidRDefault="001C34B3">
      <w:pPr>
        <w:pStyle w:val="Standard"/>
        <w:spacing w:line="360" w:lineRule="auto"/>
        <w:jc w:val="both"/>
        <w:rPr>
          <w:sz w:val="28"/>
          <w:szCs w:val="28"/>
        </w:rPr>
      </w:pPr>
    </w:p>
    <w:p w:rsidR="001C34B3" w:rsidRDefault="008A4AAE">
      <w:pPr>
        <w:pStyle w:val="Standard"/>
        <w:spacing w:line="360" w:lineRule="auto"/>
        <w:jc w:val="both"/>
        <w:rPr>
          <w:sz w:val="28"/>
          <w:szCs w:val="28"/>
          <w:u w:val="single"/>
        </w:rPr>
      </w:pPr>
      <w:r>
        <w:rPr>
          <w:b/>
          <w:bCs/>
          <w:iCs/>
          <w:spacing w:val="-1"/>
          <w:sz w:val="28"/>
          <w:szCs w:val="28"/>
          <w:u w:val="single"/>
        </w:rPr>
        <w:t>Примерные вопросы экзамену:</w:t>
      </w:r>
      <w:r>
        <w:rPr>
          <w:sz w:val="28"/>
          <w:szCs w:val="28"/>
        </w:rPr>
        <w:t xml:space="preserve">   </w:t>
      </w:r>
    </w:p>
    <w:p w:rsidR="001C34B3" w:rsidRDefault="008A4AAE">
      <w:pPr>
        <w:pStyle w:val="310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lastRenderedPageBreak/>
        <w:t>1. Профессиональная связка редактор</w:t>
      </w:r>
      <w:r>
        <w:rPr>
          <w:rFonts w:eastAsia="Times New Roman"/>
          <w:kern w:val="2"/>
          <w:sz w:val="28"/>
          <w:szCs w:val="28"/>
          <w:lang w:eastAsia="zh-CN"/>
        </w:rPr>
        <w:t xml:space="preserve"> – продюсер, сценарист, режиссер. Роль редактора в общем процессе кинопроизводства. </w:t>
      </w:r>
    </w:p>
    <w:p w:rsidR="001C34B3" w:rsidRDefault="008A4AAE">
      <w:pPr>
        <w:pStyle w:val="310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2. Редактор как генератор киноидей. </w:t>
      </w:r>
    </w:p>
    <w:p w:rsidR="001C34B3" w:rsidRDefault="008A4AAE">
      <w:pPr>
        <w:pStyle w:val="310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3. Особенности работы с рецензией, разработка ее формата, база рецензий.  </w:t>
      </w:r>
    </w:p>
    <w:p w:rsidR="001C34B3" w:rsidRDefault="008A4AAE">
      <w:pPr>
        <w:pStyle w:val="310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4. Литературный сценарий как объект авторского права. Права</w:t>
      </w:r>
      <w:r>
        <w:rPr>
          <w:rFonts w:eastAsia="Times New Roman"/>
          <w:kern w:val="2"/>
          <w:sz w:val="28"/>
          <w:szCs w:val="28"/>
          <w:lang w:eastAsia="zh-CN"/>
        </w:rPr>
        <w:t xml:space="preserve"> редактора на редакторские правки и замечания. </w:t>
      </w:r>
    </w:p>
    <w:p w:rsidR="001C34B3" w:rsidRDefault="008A4AAE">
      <w:pPr>
        <w:pStyle w:val="310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5. Сценарные документы (заявка, синопсис, поэпизодный план, сценарий, аннотация и др.) и их особенности. </w:t>
      </w:r>
    </w:p>
    <w:p w:rsidR="001C34B3" w:rsidRDefault="008A4AAE">
      <w:pPr>
        <w:pStyle w:val="310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6. Понимание особенностей работы редактора над сценарием и сценарными документами.  </w:t>
      </w:r>
    </w:p>
    <w:p w:rsidR="001C34B3" w:rsidRDefault="008A4AAE">
      <w:pPr>
        <w:pStyle w:val="310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7. Особенности ра</w:t>
      </w:r>
      <w:r>
        <w:rPr>
          <w:rFonts w:eastAsia="Times New Roman"/>
          <w:kern w:val="2"/>
          <w:sz w:val="28"/>
          <w:szCs w:val="28"/>
          <w:lang w:eastAsia="zh-CN"/>
        </w:rPr>
        <w:t xml:space="preserve">боты со сценарной заявкой. Подготовительный сбор материала.  </w:t>
      </w:r>
    </w:p>
    <w:p w:rsidR="001C34B3" w:rsidRDefault="008A4AAE">
      <w:pPr>
        <w:pStyle w:val="310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8. Заявка на сценарий телесериала – ее особенности и отличия от кинозаявки. </w:t>
      </w:r>
    </w:p>
    <w:p w:rsidR="001C34B3" w:rsidRDefault="008A4AAE">
      <w:pPr>
        <w:pStyle w:val="310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9. Особенности редакторской работы с вариантами киносценария.</w:t>
      </w:r>
    </w:p>
    <w:p w:rsidR="001C34B3" w:rsidRDefault="008A4AAE">
      <w:pPr>
        <w:pStyle w:val="310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10. Механизм работы редактор – автор.   </w:t>
      </w:r>
    </w:p>
    <w:p w:rsidR="001C34B3" w:rsidRDefault="008A4AAE">
      <w:pPr>
        <w:pStyle w:val="310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11. Работа ред</w:t>
      </w:r>
      <w:r>
        <w:rPr>
          <w:rFonts w:eastAsia="Times New Roman"/>
          <w:kern w:val="2"/>
          <w:sz w:val="28"/>
          <w:szCs w:val="28"/>
          <w:lang w:eastAsia="zh-CN"/>
        </w:rPr>
        <w:t xml:space="preserve">актора с режиссерским сценарием. </w:t>
      </w:r>
    </w:p>
    <w:p w:rsidR="001C34B3" w:rsidRDefault="008A4AAE">
      <w:pPr>
        <w:pStyle w:val="310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12. Работа редактора в подготовительный период </w:t>
      </w:r>
    </w:p>
    <w:p w:rsidR="001C34B3" w:rsidRDefault="008A4AAE">
      <w:pPr>
        <w:pStyle w:val="310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13.Работа редактора во время съемочного периода.   </w:t>
      </w:r>
    </w:p>
    <w:p w:rsidR="001C34B3" w:rsidRDefault="008A4AAE">
      <w:pPr>
        <w:pStyle w:val="310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14. Работа редактора в монтажно-тонировочном периоде.  </w:t>
      </w:r>
    </w:p>
    <w:p w:rsidR="001C34B3" w:rsidRDefault="008A4AAE">
      <w:pPr>
        <w:pStyle w:val="310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15. Работа редактора по подготовке фильма к прокату и премьере.  </w:t>
      </w:r>
    </w:p>
    <w:p w:rsidR="001C34B3" w:rsidRDefault="008A4AAE">
      <w:pPr>
        <w:pStyle w:val="310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16. Работа редактора с авторским коллективом.</w:t>
      </w:r>
    </w:p>
    <w:p w:rsidR="001C34B3" w:rsidRDefault="008A4AAE">
      <w:pPr>
        <w:pStyle w:val="310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17. Особенности работы телередактора.   </w:t>
      </w:r>
    </w:p>
    <w:p w:rsidR="001C34B3" w:rsidRDefault="008A4AAE">
      <w:pPr>
        <w:pStyle w:val="310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18. Особенности работы редактора в неигровом кино. </w:t>
      </w:r>
    </w:p>
    <w:p w:rsidR="001C34B3" w:rsidRDefault="008A4AAE">
      <w:pPr>
        <w:pStyle w:val="310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19. Работа редактора с анимационным фильмом.    </w:t>
      </w:r>
    </w:p>
    <w:p w:rsidR="001C34B3" w:rsidRDefault="008A4AAE">
      <w:pPr>
        <w:pStyle w:val="310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20. Понятие «киногеничности» произведения при экранизации.</w:t>
      </w:r>
    </w:p>
    <w:p w:rsidR="001C34B3" w:rsidRDefault="008A4AAE">
      <w:pPr>
        <w:pStyle w:val="310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21. Подго</w:t>
      </w:r>
      <w:r>
        <w:rPr>
          <w:rFonts w:eastAsia="Times New Roman"/>
          <w:kern w:val="2"/>
          <w:sz w:val="28"/>
          <w:szCs w:val="28"/>
          <w:lang w:eastAsia="zh-CN"/>
        </w:rPr>
        <w:t>товка к питчингу: создание редактором сценарного пакета</w:t>
      </w:r>
    </w:p>
    <w:p w:rsidR="001C34B3" w:rsidRDefault="008A4AAE">
      <w:pPr>
        <w:pStyle w:val="310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22. Создание редактором сценарной базы авторов</w:t>
      </w:r>
    </w:p>
    <w:p w:rsidR="001C34B3" w:rsidRDefault="008A4AAE">
      <w:pPr>
        <w:pStyle w:val="310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23. Особенности работы с рецензией, разработка ее формата, база рецензий. </w:t>
      </w:r>
    </w:p>
    <w:p w:rsidR="001C34B3" w:rsidRDefault="008A4AAE">
      <w:pPr>
        <w:pStyle w:val="310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24. Работа редактора в телесериале.   </w:t>
      </w:r>
    </w:p>
    <w:p w:rsidR="001C34B3" w:rsidRDefault="008A4AAE">
      <w:pPr>
        <w:pStyle w:val="310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25. Место редактора в кинопроизводстве.</w:t>
      </w:r>
    </w:p>
    <w:p w:rsidR="001C34B3" w:rsidRDefault="001C34B3">
      <w:pPr>
        <w:pStyle w:val="Standard"/>
        <w:shd w:val="clear" w:color="auto" w:fill="FFFFFF"/>
        <w:spacing w:line="360" w:lineRule="auto"/>
        <w:jc w:val="both"/>
        <w:rPr>
          <w:b/>
          <w:bCs/>
          <w:color w:val="000000"/>
          <w:sz w:val="28"/>
          <w:szCs w:val="28"/>
          <w:u w:val="single"/>
        </w:rPr>
      </w:pPr>
    </w:p>
    <w:p w:rsidR="001C34B3" w:rsidRDefault="008A4AAE">
      <w:pPr>
        <w:pStyle w:val="Standard"/>
        <w:shd w:val="clear" w:color="auto" w:fill="FFFFFF"/>
        <w:spacing w:line="360" w:lineRule="auto"/>
        <w:jc w:val="both"/>
        <w:rPr>
          <w:b/>
          <w:bCs/>
          <w:color w:val="000000"/>
          <w:sz w:val="28"/>
          <w:szCs w:val="28"/>
          <w:u w:val="single"/>
        </w:rPr>
      </w:pPr>
      <w:r>
        <w:rPr>
          <w:b/>
          <w:bCs/>
          <w:color w:val="000000"/>
          <w:sz w:val="28"/>
          <w:szCs w:val="28"/>
          <w:u w:val="single"/>
        </w:rPr>
        <w:t>Творческие  задания к зачету:</w:t>
      </w:r>
    </w:p>
    <w:p w:rsidR="001C34B3" w:rsidRDefault="008A4AAE">
      <w:pPr>
        <w:pStyle w:val="Standard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u w:val="single"/>
        </w:rPr>
        <w:t>7 семестр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- на рубежный контроль предоставляется:</w:t>
      </w:r>
    </w:p>
    <w:p w:rsidR="001C34B3" w:rsidRDefault="008A4AAE">
      <w:pPr>
        <w:pStyle w:val="Standard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Редакторская правка сценарного пакета: логлайн, синопсис, тритмент другого участника группы (необходима разбивка группы: редактор-автор).</w:t>
      </w:r>
    </w:p>
    <w:p w:rsidR="001C34B3" w:rsidRDefault="008A4AAE">
      <w:pPr>
        <w:pStyle w:val="Standard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u w:val="single"/>
        </w:rPr>
        <w:t>7 семестр</w:t>
      </w:r>
      <w:r>
        <w:rPr>
          <w:color w:val="000000"/>
          <w:sz w:val="28"/>
          <w:szCs w:val="28"/>
        </w:rPr>
        <w:t xml:space="preserve"> - на зачёт с оценкой предоставляется:</w:t>
      </w:r>
    </w:p>
    <w:p w:rsidR="001C34B3" w:rsidRDefault="008A4AAE">
      <w:pPr>
        <w:pStyle w:val="Standard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Редакторская правка сценария полнометражного фильма, созданного другим участником группы (Данное задание проводится с целью выявления </w:t>
      </w:r>
      <w:r>
        <w:rPr>
          <w:color w:val="000000"/>
          <w:sz w:val="28"/>
          <w:szCs w:val="28"/>
        </w:rPr>
        <w:lastRenderedPageBreak/>
        <w:t>сценарных ошибок другим автором при подготовке Выпускной квалификационной работы).</w:t>
      </w:r>
    </w:p>
    <w:p w:rsidR="001C34B3" w:rsidRDefault="001C34B3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1C34B3" w:rsidRDefault="008A4AAE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 УЧЕБНО-МЕТОДИЧЕСКОЕ И ИНФОРМАЦИОННОЕ ОБЕСПЕЧЕНИЕ ДИСЦИПЛИНЫ</w:t>
      </w:r>
    </w:p>
    <w:p w:rsidR="001C34B3" w:rsidRDefault="008A4AA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7.1.    Список литературы и источников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1C34B3" w:rsidRDefault="008A4AAE">
      <w:pPr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Основная литература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: </w:t>
      </w:r>
    </w:p>
    <w:p w:rsidR="001C34B3" w:rsidRDefault="001C34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highlight w:val="yellow"/>
          <w:lang w:eastAsia="zh-CN"/>
        </w:rPr>
      </w:pPr>
    </w:p>
    <w:p w:rsidR="001C34B3" w:rsidRDefault="008A4AAE">
      <w:pPr>
        <w:pStyle w:val="aff0"/>
        <w:numPr>
          <w:ilvl w:val="0"/>
          <w:numId w:val="4"/>
        </w:numPr>
        <w:ind w:left="0" w:firstLine="426"/>
        <w:jc w:val="both"/>
        <w:rPr>
          <w:color w:val="000000"/>
          <w:sz w:val="28"/>
          <w:szCs w:val="28"/>
          <w:shd w:val="clear" w:color="auto" w:fill="FFFFFF"/>
          <w:lang w:eastAsia="ru-RU"/>
        </w:rPr>
      </w:pPr>
      <w:r>
        <w:rPr>
          <w:sz w:val="28"/>
          <w:szCs w:val="28"/>
        </w:rPr>
        <w:t xml:space="preserve">Борисова, Елена Георгиевна. </w:t>
      </w:r>
      <w:r>
        <w:rPr>
          <w:color w:val="000000"/>
          <w:sz w:val="28"/>
          <w:szCs w:val="28"/>
          <w:shd w:val="clear" w:color="auto" w:fill="FFFFFF"/>
          <w:lang w:eastAsia="ru-RU"/>
        </w:rPr>
        <w:t xml:space="preserve">Стилистика и литературное редактирование : учебник и практикум для вузов / Е. Г. Борисова, </w:t>
      </w:r>
      <w:r>
        <w:rPr>
          <w:color w:val="000000"/>
          <w:sz w:val="28"/>
          <w:szCs w:val="28"/>
          <w:shd w:val="clear" w:color="auto" w:fill="FFFFFF"/>
          <w:lang w:eastAsia="ru-RU"/>
        </w:rPr>
        <w:t>Е. Ю. Геймбух. — Москва : Издательство Юрайт, 2022. — 275 с. — (Высшее образование). — ISBN 978-5-534-01410-5. — Текст : электронный // Образовательная платформа Юрайт [сайт]. </w:t>
      </w:r>
      <w:hyperlink r:id="rId9" w:history="1">
        <w:r>
          <w:rPr>
            <w:rStyle w:val="a6"/>
            <w:sz w:val="28"/>
            <w:szCs w:val="28"/>
            <w:shd w:val="clear" w:color="auto" w:fill="FFFFFF"/>
            <w:lang w:eastAsia="ru-RU"/>
          </w:rPr>
          <w:t>https://urait.ru/book/stilistika-i-literaturnoe-redaktirovanie-489451</w:t>
        </w:r>
      </w:hyperlink>
    </w:p>
    <w:p w:rsidR="001C34B3" w:rsidRDefault="008A4AAE">
      <w:pPr>
        <w:pStyle w:val="Standard"/>
        <w:numPr>
          <w:ilvl w:val="0"/>
          <w:numId w:val="4"/>
        </w:numPr>
        <w:spacing w:line="360" w:lineRule="auto"/>
        <w:ind w:left="0" w:right="463" w:firstLine="426"/>
        <w:jc w:val="both"/>
        <w:rPr>
          <w:sz w:val="28"/>
          <w:szCs w:val="28"/>
        </w:rPr>
      </w:pPr>
      <w:r>
        <w:rPr>
          <w:sz w:val="28"/>
          <w:szCs w:val="28"/>
        </w:rPr>
        <w:t>Дымова, И.А. Редактирование текстов массовой коммуникации [Электронный ресурс] : учеб. пособие / И. А. Дымова ; Дымова И.А. - Оренбург : Оренбургский государственный университет, 2</w:t>
      </w:r>
      <w:r>
        <w:rPr>
          <w:sz w:val="28"/>
          <w:szCs w:val="28"/>
        </w:rPr>
        <w:t xml:space="preserve">012. - 191 c </w:t>
      </w:r>
    </w:p>
    <w:p w:rsidR="001C34B3" w:rsidRDefault="008A4AAE">
      <w:pPr>
        <w:pStyle w:val="Standard"/>
        <w:numPr>
          <w:ilvl w:val="0"/>
          <w:numId w:val="4"/>
        </w:numPr>
        <w:spacing w:line="360" w:lineRule="auto"/>
        <w:ind w:left="0" w:right="463" w:firstLine="42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Нехорошев, Л.Н. Драматургия фильма: уч. пособие / Л.Н. Нехорошев.— М.: ВГИК. — 2009. — 344 с. </w:t>
      </w:r>
    </w:p>
    <w:p w:rsidR="001C34B3" w:rsidRDefault="001C34B3">
      <w:pPr>
        <w:pStyle w:val="Standard"/>
        <w:spacing w:line="360" w:lineRule="auto"/>
        <w:ind w:right="463" w:firstLine="426"/>
        <w:jc w:val="both"/>
        <w:rPr>
          <w:sz w:val="28"/>
          <w:szCs w:val="28"/>
        </w:rPr>
      </w:pPr>
    </w:p>
    <w:p w:rsidR="001C34B3" w:rsidRDefault="008A4AAE">
      <w:pPr>
        <w:widowControl w:val="0"/>
        <w:tabs>
          <w:tab w:val="left" w:pos="1080"/>
        </w:tabs>
        <w:snapToGri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t>Дополнительная литература:</w:t>
      </w:r>
    </w:p>
    <w:p w:rsidR="001C34B3" w:rsidRDefault="001C34B3">
      <w:pPr>
        <w:widowControl w:val="0"/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zh-CN"/>
        </w:rPr>
      </w:pPr>
    </w:p>
    <w:p w:rsidR="001C34B3" w:rsidRDefault="008A4AAE">
      <w:pPr>
        <w:pStyle w:val="Standard"/>
        <w:numPr>
          <w:ilvl w:val="0"/>
          <w:numId w:val="5"/>
        </w:numPr>
        <w:spacing w:line="360" w:lineRule="auto"/>
        <w:ind w:left="0" w:right="463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Нора Галь. Слово живое и мертвое. Издательство Азбука-Аттикус, Азбука. Серия Азбука-Классика, </w:t>
      </w:r>
      <w:r>
        <w:rPr>
          <w:sz w:val="28"/>
          <w:szCs w:val="28"/>
          <w:lang w:val="en-US"/>
        </w:rPr>
        <w:t>Non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Fiction</w:t>
      </w:r>
      <w:r>
        <w:rPr>
          <w:sz w:val="28"/>
          <w:szCs w:val="28"/>
        </w:rPr>
        <w:t>, 2017. - 352</w:t>
      </w:r>
      <w:r>
        <w:rPr>
          <w:sz w:val="28"/>
          <w:szCs w:val="28"/>
        </w:rPr>
        <w:t xml:space="preserve"> с. </w:t>
      </w:r>
    </w:p>
    <w:p w:rsidR="001C34B3" w:rsidRDefault="008A4AAE">
      <w:pPr>
        <w:pStyle w:val="Standard"/>
        <w:numPr>
          <w:ilvl w:val="0"/>
          <w:numId w:val="5"/>
        </w:numPr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Розенталь, А.Создание кино и видеофильмов от А до Я : Пер. с англ. - М. : Изд-во "ТРИУМФ", 2003.   344.</w:t>
      </w:r>
    </w:p>
    <w:p w:rsidR="001C34B3" w:rsidRDefault="008A4AAE">
      <w:pPr>
        <w:pStyle w:val="Standard"/>
        <w:numPr>
          <w:ilvl w:val="0"/>
          <w:numId w:val="5"/>
        </w:numPr>
        <w:spacing w:line="360" w:lineRule="auto"/>
        <w:ind w:left="0" w:right="463" w:firstLine="426"/>
        <w:jc w:val="both"/>
        <w:rPr>
          <w:sz w:val="28"/>
          <w:szCs w:val="28"/>
        </w:rPr>
      </w:pPr>
      <w:r>
        <w:rPr>
          <w:sz w:val="28"/>
          <w:szCs w:val="28"/>
        </w:rPr>
        <w:t>Сбитнева, А. А. Литературное редактирование изданий : учеб. пособие / А. А. Сбитнева ; Моск. гос. ун-т культуры и искусств. - М. : МГУКИ, 2005. - 2</w:t>
      </w:r>
      <w:r>
        <w:rPr>
          <w:sz w:val="28"/>
          <w:szCs w:val="28"/>
        </w:rPr>
        <w:t xml:space="preserve">39с. </w:t>
      </w:r>
    </w:p>
    <w:p w:rsidR="001C34B3" w:rsidRDefault="008A4AAE">
      <w:pPr>
        <w:pStyle w:val="Standard"/>
        <w:numPr>
          <w:ilvl w:val="0"/>
          <w:numId w:val="5"/>
        </w:numPr>
        <w:spacing w:line="360" w:lineRule="auto"/>
        <w:ind w:left="0" w:right="463" w:firstLine="42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Сценарное мастерство: кино- и теледраматургия как искусство, ремесло и бизнес: реф. кн. Р. Уолтера / Ин-т повышения квалификации работников телевидения и радиовещания. — М., 1993. — 63 с. </w:t>
      </w:r>
    </w:p>
    <w:p w:rsidR="001C34B3" w:rsidRDefault="008A4AAE">
      <w:pPr>
        <w:pStyle w:val="Standard"/>
        <w:numPr>
          <w:ilvl w:val="0"/>
          <w:numId w:val="5"/>
        </w:numPr>
        <w:spacing w:line="360" w:lineRule="auto"/>
        <w:ind w:left="0" w:right="463" w:firstLine="42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Стилистика и литературное редактирование : учебник / под ред</w:t>
      </w:r>
      <w:r>
        <w:rPr>
          <w:sz w:val="28"/>
          <w:szCs w:val="28"/>
        </w:rPr>
        <w:t>. В.И. Максимова. - 3-е изд. ; [стер.]. - М. : Гардарики, 2008. - 653 с.</w:t>
      </w:r>
    </w:p>
    <w:p w:rsidR="001C34B3" w:rsidRDefault="008A4AAE">
      <w:pPr>
        <w:pStyle w:val="Standard"/>
        <w:numPr>
          <w:ilvl w:val="0"/>
          <w:numId w:val="5"/>
        </w:numPr>
        <w:spacing w:line="360" w:lineRule="auto"/>
        <w:ind w:left="0" w:right="463" w:firstLine="42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Фигуровский, Н.Н. Кинодраматургия и зритель: проблема овладения вниманием : уч. пособие / Н.Н. Фигуровский ; Всесоюз. гос. ин-т кинематографии им. С.А. Герасимова, каф. кинодраматургии. — М.: ВГИК, 1989. — 69 с. </w:t>
      </w:r>
    </w:p>
    <w:p w:rsidR="001C34B3" w:rsidRDefault="008A4AAE">
      <w:pPr>
        <w:pStyle w:val="Standard"/>
        <w:numPr>
          <w:ilvl w:val="0"/>
          <w:numId w:val="5"/>
        </w:numPr>
        <w:spacing w:line="360" w:lineRule="auto"/>
        <w:ind w:left="0" w:right="463" w:firstLine="42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Фрумкин, Г.М. Сценарное мастерство: кино — телевидение — реклама: уч. пособие / Г.М. Фрумкин. — 3-е изд. — М.: Академ. проект, 2008. – 222 с. </w:t>
      </w:r>
    </w:p>
    <w:p w:rsidR="001C34B3" w:rsidRDefault="008A4AAE">
      <w:pPr>
        <w:pStyle w:val="Standard"/>
        <w:numPr>
          <w:ilvl w:val="0"/>
          <w:numId w:val="5"/>
        </w:numPr>
        <w:shd w:val="clear" w:color="auto" w:fill="FFFFFF"/>
        <w:autoSpaceDN w:val="0"/>
        <w:spacing w:line="360" w:lineRule="auto"/>
        <w:ind w:left="0" w:firstLine="426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Campbell, J. The Hero with a Thousand Faces (The Collected Works of Jo-seph Campbell) / Joseph Campbell. — 3rd ed</w:t>
      </w:r>
      <w:r>
        <w:rPr>
          <w:sz w:val="28"/>
          <w:szCs w:val="28"/>
          <w:lang w:val="en-US"/>
        </w:rPr>
        <w:t>. — New World Library, 2008. — 432 p.</w:t>
      </w:r>
    </w:p>
    <w:p w:rsidR="001C34B3" w:rsidRDefault="008A4AAE">
      <w:pPr>
        <w:pStyle w:val="Standard"/>
        <w:numPr>
          <w:ilvl w:val="0"/>
          <w:numId w:val="5"/>
        </w:numPr>
        <w:shd w:val="clear" w:color="auto" w:fill="FFFFFF"/>
        <w:autoSpaceDN w:val="0"/>
        <w:spacing w:line="360" w:lineRule="auto"/>
        <w:ind w:left="0" w:firstLine="426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Egri, L. The Art of Dramatic Writing / Lajos Egri. – Kessinger Publishing, LLC, 2010. — 320 p. </w:t>
      </w:r>
    </w:p>
    <w:p w:rsidR="001C34B3" w:rsidRDefault="008A4AAE">
      <w:pPr>
        <w:pStyle w:val="Standard"/>
        <w:numPr>
          <w:ilvl w:val="0"/>
          <w:numId w:val="5"/>
        </w:numPr>
        <w:shd w:val="clear" w:color="auto" w:fill="FFFFFF"/>
        <w:autoSpaceDN w:val="0"/>
        <w:spacing w:line="360" w:lineRule="auto"/>
        <w:ind w:left="0" w:firstLine="426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Halperin, M. Writing The Second Act: Building Conflict and Tension in Your Film Scripts / Michael Halperin. — 1st ed. — Mi</w:t>
      </w:r>
      <w:r>
        <w:rPr>
          <w:sz w:val="28"/>
          <w:szCs w:val="28"/>
          <w:lang w:val="en-US"/>
        </w:rPr>
        <w:t xml:space="preserve">chael Wiese Productions, 2003. — 240 p. </w:t>
      </w:r>
    </w:p>
    <w:p w:rsidR="001C34B3" w:rsidRDefault="008A4AAE">
      <w:pPr>
        <w:pStyle w:val="Standard"/>
        <w:numPr>
          <w:ilvl w:val="0"/>
          <w:numId w:val="5"/>
        </w:numPr>
        <w:shd w:val="clear" w:color="auto" w:fill="FFFFFF"/>
        <w:autoSpaceDN w:val="0"/>
        <w:spacing w:line="360" w:lineRule="auto"/>
        <w:ind w:left="0" w:firstLine="426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Hicks, N.D. Writing the Action Adventure Film: The Moment of Truth / Neill D. Hicks. — Michael Wiese Productions, 2002. — 150 p. </w:t>
      </w:r>
    </w:p>
    <w:p w:rsidR="001C34B3" w:rsidRDefault="008A4AAE">
      <w:pPr>
        <w:pStyle w:val="Standard"/>
        <w:numPr>
          <w:ilvl w:val="0"/>
          <w:numId w:val="5"/>
        </w:numPr>
        <w:shd w:val="clear" w:color="auto" w:fill="FFFFFF"/>
        <w:autoSpaceDN w:val="0"/>
        <w:spacing w:line="360" w:lineRule="auto"/>
        <w:ind w:left="0" w:firstLine="426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Hicks, N.D. Writing the Thriller Film: The Terror Within / Neill D. Hicks. — Michael</w:t>
      </w:r>
      <w:r>
        <w:rPr>
          <w:sz w:val="28"/>
          <w:szCs w:val="28"/>
          <w:lang w:val="en-US"/>
        </w:rPr>
        <w:t xml:space="preserve"> Wiese Productions, 2002. — 150 p. </w:t>
      </w:r>
    </w:p>
    <w:p w:rsidR="001C34B3" w:rsidRDefault="008A4AAE">
      <w:pPr>
        <w:pStyle w:val="Standard"/>
        <w:numPr>
          <w:ilvl w:val="0"/>
          <w:numId w:val="5"/>
        </w:numPr>
        <w:shd w:val="clear" w:color="auto" w:fill="FFFFFF"/>
        <w:autoSpaceDN w:val="0"/>
        <w:spacing w:line="360" w:lineRule="auto"/>
        <w:ind w:left="0" w:firstLine="426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Press, S. The Complete Idiot's Guide to Screenwriting / Skip Press. — 3rd ed. — Alpah Books, 2008. — 400 p. </w:t>
      </w:r>
    </w:p>
    <w:p w:rsidR="001C34B3" w:rsidRDefault="008A4AAE">
      <w:pPr>
        <w:pStyle w:val="Standard"/>
        <w:numPr>
          <w:ilvl w:val="0"/>
          <w:numId w:val="5"/>
        </w:numPr>
        <w:shd w:val="clear" w:color="auto" w:fill="FFFFFF"/>
        <w:autoSpaceDN w:val="0"/>
        <w:spacing w:line="360" w:lineRule="auto"/>
        <w:ind w:left="0" w:firstLine="426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Schatz, T. Hollywood Genres: Formulas, Filmmaking and the Studio Sys-tem / Thomas Schatz. — 1st ed. — New York</w:t>
      </w:r>
      <w:r>
        <w:rPr>
          <w:sz w:val="28"/>
          <w:szCs w:val="28"/>
          <w:lang w:val="en-US"/>
        </w:rPr>
        <w:t xml:space="preserve"> : Random House, 1981. — 311 p. </w:t>
      </w:r>
    </w:p>
    <w:p w:rsidR="001C34B3" w:rsidRDefault="008A4AAE">
      <w:pPr>
        <w:pStyle w:val="Standard"/>
        <w:numPr>
          <w:ilvl w:val="0"/>
          <w:numId w:val="5"/>
        </w:numPr>
        <w:shd w:val="clear" w:color="auto" w:fill="FFFFFF"/>
        <w:autoSpaceDN w:val="0"/>
        <w:spacing w:line="360" w:lineRule="auto"/>
        <w:ind w:left="0" w:firstLine="426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Seger, L. Making a Good Script Great / Linda Seger. </w:t>
      </w:r>
      <w:r>
        <w:rPr>
          <w:b/>
          <w:bCs/>
          <w:sz w:val="28"/>
          <w:szCs w:val="28"/>
          <w:lang w:val="en-US"/>
        </w:rPr>
        <w:t xml:space="preserve">— </w:t>
      </w:r>
      <w:r>
        <w:rPr>
          <w:sz w:val="28"/>
          <w:szCs w:val="28"/>
          <w:lang w:val="en-US"/>
        </w:rPr>
        <w:t xml:space="preserve">3rd ed. — Silman-James Pr., 2010. — 242 p. </w:t>
      </w:r>
    </w:p>
    <w:p w:rsidR="001C34B3" w:rsidRDefault="008A4AAE">
      <w:pPr>
        <w:pStyle w:val="Standard"/>
        <w:numPr>
          <w:ilvl w:val="0"/>
          <w:numId w:val="5"/>
        </w:numPr>
        <w:shd w:val="clear" w:color="auto" w:fill="FFFFFF"/>
        <w:autoSpaceDN w:val="0"/>
        <w:spacing w:line="360" w:lineRule="auto"/>
        <w:ind w:left="0" w:firstLine="426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Truby, J. The Anatomy of Story. — Faber and Faber inc., 2012. — 328 p. </w:t>
      </w:r>
    </w:p>
    <w:p w:rsidR="001C34B3" w:rsidRDefault="001C34B3">
      <w:pPr>
        <w:widowControl w:val="0"/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zh-CN"/>
        </w:rPr>
      </w:pPr>
    </w:p>
    <w:p w:rsidR="001C34B3" w:rsidRDefault="008A4AAE">
      <w:pPr>
        <w:widowControl w:val="0"/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u w:val="single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zh-CN"/>
        </w:rPr>
        <w:t>Перечень ресурсов информационно-телекоммуникационно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zh-CN"/>
        </w:rPr>
        <w:t xml:space="preserve">й сети «Интернет» </w:t>
      </w:r>
    </w:p>
    <w:p w:rsidR="008A4AAE" w:rsidRDefault="008A4AAE" w:rsidP="008A4AAE">
      <w:pPr>
        <w:pStyle w:val="aff0"/>
        <w:widowControl w:val="0"/>
        <w:numPr>
          <w:ilvl w:val="0"/>
          <w:numId w:val="6"/>
        </w:numPr>
        <w:autoSpaceDE w:val="0"/>
        <w:autoSpaceDN w:val="0"/>
        <w:adjustRightInd w:val="0"/>
        <w:contextualSpacing/>
      </w:pPr>
      <w:r w:rsidRPr="00E759AB">
        <w:lastRenderedPageBreak/>
        <w:t>ЭБС Ю-райт</w:t>
      </w:r>
    </w:p>
    <w:p w:rsidR="008A4AAE" w:rsidRDefault="008A4AAE" w:rsidP="008A4AAE">
      <w:pPr>
        <w:pStyle w:val="aff0"/>
        <w:widowControl w:val="0"/>
        <w:numPr>
          <w:ilvl w:val="0"/>
          <w:numId w:val="6"/>
        </w:numPr>
        <w:autoSpaceDE w:val="0"/>
        <w:autoSpaceDN w:val="0"/>
        <w:adjustRightInd w:val="0"/>
        <w:contextualSpacing/>
      </w:pPr>
      <w:r w:rsidRPr="00E759AB">
        <w:t>ЭБС ЛАНЬ</w:t>
      </w:r>
    </w:p>
    <w:p w:rsidR="008A4AAE" w:rsidRPr="00E759AB" w:rsidRDefault="008A4AAE" w:rsidP="008A4AAE">
      <w:pPr>
        <w:pStyle w:val="aff0"/>
        <w:widowControl w:val="0"/>
        <w:numPr>
          <w:ilvl w:val="0"/>
          <w:numId w:val="6"/>
        </w:numPr>
        <w:autoSpaceDE w:val="0"/>
        <w:autoSpaceDN w:val="0"/>
        <w:adjustRightInd w:val="0"/>
        <w:contextualSpacing/>
      </w:pPr>
      <w:r w:rsidRPr="00E759AB">
        <w:t xml:space="preserve">ЭБС </w:t>
      </w:r>
      <w:r w:rsidRPr="00E759AB">
        <w:rPr>
          <w:lang w:val="en-US"/>
        </w:rPr>
        <w:t>IPR</w:t>
      </w:r>
      <w:r w:rsidRPr="00E759AB">
        <w:t xml:space="preserve"> </w:t>
      </w:r>
      <w:r w:rsidRPr="00E759AB">
        <w:rPr>
          <w:lang w:val="en-US"/>
        </w:rPr>
        <w:t>Media</w:t>
      </w:r>
    </w:p>
    <w:p w:rsidR="008A4AAE" w:rsidRDefault="008A4AAE" w:rsidP="008A4AAE">
      <w:pPr>
        <w:pStyle w:val="aff0"/>
        <w:widowControl w:val="0"/>
        <w:numPr>
          <w:ilvl w:val="0"/>
          <w:numId w:val="6"/>
        </w:numPr>
        <w:autoSpaceDE w:val="0"/>
        <w:autoSpaceDN w:val="0"/>
        <w:adjustRightInd w:val="0"/>
        <w:contextualSpacing/>
      </w:pPr>
      <w:r w:rsidRPr="00E759AB">
        <w:t>ЭБС РУКОНТ</w:t>
      </w:r>
    </w:p>
    <w:p w:rsidR="008A4AAE" w:rsidRDefault="008A4AAE" w:rsidP="008A4AAE">
      <w:pPr>
        <w:pStyle w:val="aff0"/>
        <w:widowControl w:val="0"/>
        <w:numPr>
          <w:ilvl w:val="0"/>
          <w:numId w:val="6"/>
        </w:numPr>
        <w:autoSpaceDE w:val="0"/>
        <w:autoSpaceDN w:val="0"/>
        <w:adjustRightInd w:val="0"/>
        <w:contextualSpacing/>
      </w:pPr>
      <w:r w:rsidRPr="00E759AB">
        <w:t>ЭБС Нексмедиа</w:t>
      </w:r>
      <w:r>
        <w:t xml:space="preserve"> (Университетская библиотека онлайн)</w:t>
      </w:r>
    </w:p>
    <w:p w:rsidR="001C34B3" w:rsidRDefault="008A4AAE">
      <w:pPr>
        <w:widowControl w:val="0"/>
        <w:numPr>
          <w:ilvl w:val="0"/>
          <w:numId w:val="6"/>
        </w:numPr>
        <w:tabs>
          <w:tab w:val="left" w:pos="0"/>
          <w:tab w:val="left" w:pos="1080"/>
        </w:tabs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</w:pPr>
      <w:bookmarkStart w:id="3" w:name="_GoBack"/>
      <w:bookmarkEnd w:id="3"/>
      <w:r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 xml:space="preserve">Электронная библиотечная система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zh-CN"/>
        </w:rPr>
        <w:t>Book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zh-CN"/>
        </w:rPr>
        <w:t>ru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 xml:space="preserve">: 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www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book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 w:rsidR="001C34B3" w:rsidRDefault="008A4AAE">
      <w:pPr>
        <w:widowControl w:val="0"/>
        <w:numPr>
          <w:ilvl w:val="0"/>
          <w:numId w:val="6"/>
        </w:numPr>
        <w:tabs>
          <w:tab w:val="left" w:pos="0"/>
          <w:tab w:val="left" w:pos="1080"/>
        </w:tabs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 xml:space="preserve">Электронная библиотека диссертаций Российской Государственной библиотеки: 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diss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rsl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 w:rsidR="001C34B3" w:rsidRDefault="008A4AAE">
      <w:pPr>
        <w:widowControl w:val="0"/>
        <w:numPr>
          <w:ilvl w:val="0"/>
          <w:numId w:val="6"/>
        </w:numPr>
        <w:tabs>
          <w:tab w:val="left" w:pos="0"/>
          <w:tab w:val="left" w:pos="1080"/>
        </w:tabs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 xml:space="preserve">Университетская библиотека: 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www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biblioclub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 w:rsidR="001C34B3" w:rsidRDefault="008A4AAE">
      <w:pPr>
        <w:widowControl w:val="0"/>
        <w:numPr>
          <w:ilvl w:val="0"/>
          <w:numId w:val="6"/>
        </w:numPr>
        <w:tabs>
          <w:tab w:val="left" w:pos="0"/>
          <w:tab w:val="left" w:pos="1080"/>
        </w:tabs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 xml:space="preserve">Университетская информационная система России: 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uisrussia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msu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 w:rsidR="001C34B3" w:rsidRDefault="008A4AAE">
      <w:pPr>
        <w:widowControl w:val="0"/>
        <w:numPr>
          <w:ilvl w:val="0"/>
          <w:numId w:val="6"/>
        </w:numPr>
        <w:tabs>
          <w:tab w:val="left" w:pos="0"/>
          <w:tab w:val="left" w:pos="1080"/>
        </w:tabs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 xml:space="preserve">Электронный ресурс издательства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zh-CN"/>
        </w:rPr>
        <w:t>Springer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 xml:space="preserve">: 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www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springerlink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com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 w:rsidR="001C34B3" w:rsidRDefault="008A4AAE">
      <w:pPr>
        <w:widowControl w:val="0"/>
        <w:numPr>
          <w:ilvl w:val="0"/>
          <w:numId w:val="6"/>
        </w:numPr>
        <w:tabs>
          <w:tab w:val="left" w:pos="0"/>
          <w:tab w:val="left" w:pos="1080"/>
        </w:tabs>
        <w:snapToGrid w:val="0"/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 xml:space="preserve">Единое окно доступа к образовательным ресурсам: 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window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edu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 w:rsidR="001C34B3" w:rsidRDefault="008A4AAE">
      <w:pPr>
        <w:widowControl w:val="0"/>
        <w:numPr>
          <w:ilvl w:val="0"/>
          <w:numId w:val="6"/>
        </w:numPr>
        <w:tabs>
          <w:tab w:val="left" w:pos="0"/>
          <w:tab w:val="left" w:pos="1080"/>
        </w:tabs>
        <w:snapToGrid w:val="0"/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 xml:space="preserve">Электронная библиотека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zh-CN"/>
        </w:rPr>
        <w:t>IQlib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 xml:space="preserve">: 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www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iqlib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 w:rsidR="001C34B3" w:rsidRDefault="001C34B3">
      <w:pPr>
        <w:widowControl w:val="0"/>
        <w:tabs>
          <w:tab w:val="left" w:pos="108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zh-CN"/>
        </w:rPr>
      </w:pPr>
    </w:p>
    <w:p w:rsidR="001C34B3" w:rsidRDefault="008A4AAE">
      <w:pPr>
        <w:widowControl w:val="0"/>
        <w:tabs>
          <w:tab w:val="left" w:pos="108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zh-CN"/>
        </w:rPr>
        <w:t xml:space="preserve">Перечень информационных технологий. Специальные информационные системы отрасли киноискусства: </w:t>
      </w:r>
    </w:p>
    <w:p w:rsidR="001C34B3" w:rsidRDefault="008A4AAE">
      <w:pPr>
        <w:pStyle w:val="aff0"/>
        <w:widowControl w:val="0"/>
        <w:numPr>
          <w:ilvl w:val="3"/>
          <w:numId w:val="7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Официальный сайт Межрегионального профсоюза работников киноиндустрии и телерадиовещания </w:t>
      </w:r>
      <w:hyperlink r:id="rId10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http://www.profkino.ru/</w:t>
        </w:r>
      </w:hyperlink>
    </w:p>
    <w:p w:rsidR="001C34B3" w:rsidRDefault="008A4AAE">
      <w:pPr>
        <w:pStyle w:val="aff0"/>
        <w:widowControl w:val="0"/>
        <w:numPr>
          <w:ilvl w:val="3"/>
          <w:numId w:val="7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Официальный сайт Союза кинематографистов РФ </w:t>
      </w:r>
      <w:r>
        <w:rPr>
          <w:rFonts w:eastAsia="Calibri"/>
          <w:b/>
          <w:sz w:val="28"/>
          <w:szCs w:val="28"/>
        </w:rPr>
        <w:t>http://www.</w:t>
      </w:r>
      <w:r>
        <w:rPr>
          <w:rFonts w:eastAsia="Calibri"/>
          <w:b/>
          <w:sz w:val="28"/>
          <w:szCs w:val="28"/>
          <w:lang w:val="en-US"/>
        </w:rPr>
        <w:t>unikino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ru</w:t>
      </w:r>
    </w:p>
    <w:p w:rsidR="001C34B3" w:rsidRDefault="008A4AAE">
      <w:pPr>
        <w:pStyle w:val="aff0"/>
        <w:widowControl w:val="0"/>
        <w:numPr>
          <w:ilvl w:val="3"/>
          <w:numId w:val="7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Официальный сайт Молодежного центра Союза кинематографистов РФ </w:t>
      </w:r>
      <w:r>
        <w:rPr>
          <w:rFonts w:eastAsia="Calibri"/>
          <w:b/>
          <w:sz w:val="28"/>
          <w:szCs w:val="28"/>
          <w:lang w:val="en-US"/>
        </w:rPr>
        <w:t>http</w:t>
      </w:r>
      <w:r>
        <w:rPr>
          <w:rFonts w:eastAsia="Calibri"/>
          <w:b/>
          <w:sz w:val="28"/>
          <w:szCs w:val="28"/>
        </w:rPr>
        <w:t>://</w:t>
      </w:r>
      <w:r>
        <w:rPr>
          <w:rFonts w:eastAsia="Calibri"/>
          <w:b/>
          <w:sz w:val="28"/>
          <w:szCs w:val="28"/>
          <w:lang w:val="en-US"/>
        </w:rPr>
        <w:t>www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MovieStart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ru</w:t>
      </w:r>
    </w:p>
    <w:p w:rsidR="001C34B3" w:rsidRDefault="008A4AAE">
      <w:pPr>
        <w:pStyle w:val="aff0"/>
        <w:widowControl w:val="0"/>
        <w:numPr>
          <w:ilvl w:val="3"/>
          <w:numId w:val="7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Сайт-справочник, каталог современного кинематографа </w:t>
      </w:r>
      <w:r>
        <w:rPr>
          <w:rFonts w:eastAsia="Calibri"/>
          <w:b/>
          <w:sz w:val="28"/>
          <w:szCs w:val="28"/>
          <w:lang w:val="en-US"/>
        </w:rPr>
        <w:t>kinopoisk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ru</w:t>
      </w:r>
    </w:p>
    <w:p w:rsidR="001C34B3" w:rsidRDefault="008A4AAE">
      <w:pPr>
        <w:pStyle w:val="aff0"/>
        <w:widowControl w:val="0"/>
        <w:numPr>
          <w:ilvl w:val="3"/>
          <w:numId w:val="7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>Сайт-справ</w:t>
      </w:r>
      <w:r>
        <w:rPr>
          <w:rFonts w:eastAsia="Calibri"/>
          <w:sz w:val="28"/>
          <w:szCs w:val="28"/>
        </w:rPr>
        <w:t xml:space="preserve">очник, каталог современного кинематографа </w:t>
      </w:r>
      <w:r>
        <w:rPr>
          <w:rFonts w:eastAsia="Calibri"/>
          <w:b/>
          <w:sz w:val="28"/>
          <w:szCs w:val="28"/>
        </w:rPr>
        <w:t>Kino-Teatr.ru</w:t>
      </w:r>
      <w:r>
        <w:rPr>
          <w:sz w:val="28"/>
          <w:szCs w:val="28"/>
        </w:rPr>
        <w:t xml:space="preserve"> </w:t>
      </w:r>
    </w:p>
    <w:p w:rsidR="001C34B3" w:rsidRDefault="008A4AAE">
      <w:pPr>
        <w:pStyle w:val="aff0"/>
        <w:widowControl w:val="0"/>
        <w:numPr>
          <w:ilvl w:val="3"/>
          <w:numId w:val="7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Библиотек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 xml:space="preserve"> киноискусства им. С.М.Эйзенштейна </w:t>
      </w:r>
      <w:hyperlink r:id="rId11" w:history="1">
        <w:r>
          <w:rPr>
            <w:rStyle w:val="a6"/>
            <w:b/>
            <w:color w:val="auto"/>
            <w:sz w:val="28"/>
            <w:szCs w:val="28"/>
            <w:u w:val="none"/>
          </w:rPr>
          <w:t>www.eisenstein.ru</w:t>
        </w:r>
      </w:hyperlink>
    </w:p>
    <w:p w:rsidR="001C34B3" w:rsidRDefault="008A4AAE">
      <w:pPr>
        <w:pStyle w:val="aff0"/>
        <w:widowControl w:val="0"/>
        <w:numPr>
          <w:ilvl w:val="3"/>
          <w:numId w:val="7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НИИ Киноискусства  </w:t>
      </w:r>
      <w:r>
        <w:rPr>
          <w:b/>
          <w:sz w:val="28"/>
          <w:szCs w:val="28"/>
        </w:rPr>
        <w:t>http://www.niikino.ru</w:t>
      </w:r>
      <w:r>
        <w:rPr>
          <w:rFonts w:eastAsia="Calibri"/>
          <w:sz w:val="28"/>
          <w:szCs w:val="28"/>
        </w:rPr>
        <w:t xml:space="preserve"> </w:t>
      </w:r>
    </w:p>
    <w:p w:rsidR="001C34B3" w:rsidRDefault="008A4AAE">
      <w:pPr>
        <w:pStyle w:val="aff0"/>
        <w:widowControl w:val="0"/>
        <w:numPr>
          <w:ilvl w:val="3"/>
          <w:numId w:val="7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Интернет - версии журналов «Искусство кино», «Киновед</w:t>
      </w:r>
      <w:r>
        <w:rPr>
          <w:sz w:val="28"/>
          <w:szCs w:val="28"/>
        </w:rPr>
        <w:t xml:space="preserve">ческие записки», «Сеанс», «Кинопроцесс» </w:t>
      </w:r>
      <w:r>
        <w:rPr>
          <w:b/>
          <w:sz w:val="28"/>
          <w:szCs w:val="28"/>
        </w:rPr>
        <w:t>http://www.</w:t>
      </w:r>
      <w:r>
        <w:rPr>
          <w:b/>
          <w:sz w:val="28"/>
          <w:szCs w:val="28"/>
          <w:lang w:val="en-US"/>
        </w:rPr>
        <w:t>kinoart</w:t>
      </w:r>
      <w:r>
        <w:rPr>
          <w:b/>
          <w:sz w:val="28"/>
          <w:szCs w:val="28"/>
        </w:rPr>
        <w:t>.</w:t>
      </w:r>
      <w:r>
        <w:rPr>
          <w:b/>
          <w:sz w:val="28"/>
          <w:szCs w:val="28"/>
          <w:lang w:val="en-US"/>
        </w:rPr>
        <w:t>ru</w:t>
      </w:r>
    </w:p>
    <w:p w:rsidR="001C34B3" w:rsidRDefault="008A4AAE">
      <w:pPr>
        <w:pStyle w:val="aff0"/>
        <w:widowControl w:val="0"/>
        <w:numPr>
          <w:ilvl w:val="3"/>
          <w:numId w:val="7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Сценарный специализированный форум </w:t>
      </w:r>
      <w:hyperlink r:id="rId12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http://www.screenwriter.ru/</w:t>
        </w:r>
      </w:hyperlink>
      <w:r>
        <w:rPr>
          <w:rFonts w:eastAsia="Calibri"/>
          <w:b/>
          <w:sz w:val="28"/>
          <w:szCs w:val="28"/>
        </w:rPr>
        <w:t xml:space="preserve">,  </w:t>
      </w:r>
      <w:hyperlink r:id="rId13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http://4screenwriter.wordpress.com/</w:t>
        </w:r>
      </w:hyperlink>
      <w:r>
        <w:rPr>
          <w:rFonts w:eastAsia="Calibri"/>
          <w:b/>
          <w:sz w:val="28"/>
          <w:szCs w:val="28"/>
        </w:rPr>
        <w:t xml:space="preserve">, </w:t>
      </w:r>
      <w:hyperlink r:id="rId14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http://kinodramaturg.ru/http://dramaturgija-20-veka.ru/</w:t>
        </w:r>
      </w:hyperlink>
    </w:p>
    <w:p w:rsidR="001C34B3" w:rsidRDefault="008A4AAE">
      <w:pPr>
        <w:pStyle w:val="aff0"/>
        <w:widowControl w:val="0"/>
        <w:numPr>
          <w:ilvl w:val="3"/>
          <w:numId w:val="7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Международная система </w:t>
      </w:r>
      <w:r>
        <w:rPr>
          <w:rFonts w:eastAsia="Calibri"/>
          <w:b/>
          <w:sz w:val="28"/>
          <w:szCs w:val="28"/>
        </w:rPr>
        <w:t>http://www.</w:t>
      </w:r>
      <w:r>
        <w:rPr>
          <w:rFonts w:eastAsia="Calibri"/>
          <w:b/>
          <w:sz w:val="28"/>
          <w:szCs w:val="28"/>
          <w:lang w:val="en-US"/>
        </w:rPr>
        <w:t>IMDB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com</w:t>
      </w:r>
    </w:p>
    <w:p w:rsidR="001C34B3" w:rsidRDefault="008A4AAE">
      <w:pPr>
        <w:pStyle w:val="aff0"/>
        <w:widowControl w:val="0"/>
        <w:numPr>
          <w:ilvl w:val="3"/>
          <w:numId w:val="7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Официальный сайт Фонда кино </w:t>
      </w:r>
      <w:r>
        <w:rPr>
          <w:rFonts w:eastAsia="Calibri"/>
          <w:b/>
          <w:sz w:val="28"/>
          <w:szCs w:val="28"/>
          <w:lang w:val="en-US"/>
        </w:rPr>
        <w:t>http</w:t>
      </w:r>
      <w:r>
        <w:rPr>
          <w:rFonts w:eastAsia="Calibri"/>
          <w:b/>
          <w:sz w:val="28"/>
          <w:szCs w:val="28"/>
        </w:rPr>
        <w:t>://</w:t>
      </w:r>
      <w:r>
        <w:rPr>
          <w:rFonts w:eastAsia="Calibri"/>
          <w:b/>
          <w:sz w:val="28"/>
          <w:szCs w:val="28"/>
          <w:lang w:val="en-US"/>
        </w:rPr>
        <w:t>www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fond</w:t>
      </w:r>
      <w:r>
        <w:rPr>
          <w:rFonts w:eastAsia="Calibri"/>
          <w:b/>
          <w:sz w:val="28"/>
          <w:szCs w:val="28"/>
        </w:rPr>
        <w:t>-</w:t>
      </w:r>
      <w:r>
        <w:rPr>
          <w:rFonts w:eastAsia="Calibri"/>
          <w:b/>
          <w:sz w:val="28"/>
          <w:szCs w:val="28"/>
          <w:lang w:val="en-US"/>
        </w:rPr>
        <w:t>kino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ru</w:t>
      </w:r>
    </w:p>
    <w:p w:rsidR="001C34B3" w:rsidRDefault="008A4AAE">
      <w:pPr>
        <w:pStyle w:val="aff0"/>
        <w:widowControl w:val="0"/>
        <w:numPr>
          <w:ilvl w:val="3"/>
          <w:numId w:val="7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>Официальный сайт киностудии «Л</w:t>
      </w:r>
      <w:r>
        <w:rPr>
          <w:rFonts w:eastAsia="Calibri"/>
          <w:sz w:val="28"/>
          <w:szCs w:val="28"/>
        </w:rPr>
        <w:t xml:space="preserve">енфильм» </w:t>
      </w:r>
      <w:hyperlink r:id="rId15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http://www.lenfilm.ru/</w:t>
        </w:r>
      </w:hyperlink>
    </w:p>
    <w:p w:rsidR="001C34B3" w:rsidRDefault="008A4AAE">
      <w:pPr>
        <w:pStyle w:val="aff0"/>
        <w:widowControl w:val="0"/>
        <w:numPr>
          <w:ilvl w:val="3"/>
          <w:numId w:val="7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Официальный сайт киностудии «Мосфильм» </w:t>
      </w:r>
      <w:hyperlink r:id="rId16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http://www.mosfilm.ru/</w:t>
        </w:r>
      </w:hyperlink>
    </w:p>
    <w:p w:rsidR="001C34B3" w:rsidRDefault="008A4AAE">
      <w:pPr>
        <w:pStyle w:val="aff0"/>
        <w:widowControl w:val="0"/>
        <w:numPr>
          <w:ilvl w:val="3"/>
          <w:numId w:val="7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>И иные сайты производящих кинокомпаний.</w:t>
      </w:r>
    </w:p>
    <w:p w:rsidR="001C34B3" w:rsidRDefault="008A4AAE">
      <w:pPr>
        <w:pStyle w:val="aff0"/>
        <w:widowControl w:val="0"/>
        <w:numPr>
          <w:ilvl w:val="3"/>
          <w:numId w:val="7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В том числе сайты: </w:t>
      </w:r>
      <w:r>
        <w:rPr>
          <w:rFonts w:eastAsia="Calibri"/>
          <w:b/>
          <w:sz w:val="28"/>
          <w:szCs w:val="28"/>
        </w:rPr>
        <w:t xml:space="preserve"> </w:t>
      </w:r>
      <w:hyperlink r:id="rId17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http://cdkino.ru</w:t>
        </w:r>
      </w:hyperlink>
    </w:p>
    <w:p w:rsidR="001C34B3" w:rsidRDefault="008A4AAE">
      <w:pPr>
        <w:pStyle w:val="aff0"/>
        <w:widowControl w:val="0"/>
        <w:numPr>
          <w:ilvl w:val="3"/>
          <w:numId w:val="7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hyperlink r:id="rId18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http://ruskino.ru/mov/year/</w:t>
        </w:r>
      </w:hyperlink>
    </w:p>
    <w:p w:rsidR="001C34B3" w:rsidRDefault="008A4AAE">
      <w:pPr>
        <w:pStyle w:val="aff0"/>
        <w:widowControl w:val="0"/>
        <w:numPr>
          <w:ilvl w:val="3"/>
          <w:numId w:val="7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hyperlink r:id="rId19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http://basetop.ru/luchshie-serialyi</w:t>
        </w:r>
      </w:hyperlink>
    </w:p>
    <w:p w:rsidR="001C34B3" w:rsidRDefault="008A4AAE">
      <w:pPr>
        <w:pStyle w:val="aff0"/>
        <w:widowControl w:val="0"/>
        <w:numPr>
          <w:ilvl w:val="3"/>
          <w:numId w:val="7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b/>
          <w:sz w:val="28"/>
          <w:szCs w:val="28"/>
        </w:rPr>
        <w:t>http://www.sostav.ru/</w:t>
      </w:r>
    </w:p>
    <w:p w:rsidR="001C34B3" w:rsidRDefault="008A4AAE">
      <w:pPr>
        <w:widowControl w:val="0"/>
        <w:tabs>
          <w:tab w:val="left" w:pos="1080"/>
        </w:tabs>
        <w:spacing w:after="0" w:line="240" w:lineRule="auto"/>
        <w:ind w:firstLine="60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и иные информаци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онные системы.</w:t>
      </w:r>
    </w:p>
    <w:p w:rsidR="001C34B3" w:rsidRDefault="001C34B3">
      <w:pPr>
        <w:pStyle w:val="Standard"/>
        <w:spacing w:line="360" w:lineRule="auto"/>
        <w:ind w:right="463"/>
        <w:jc w:val="both"/>
        <w:rPr>
          <w:rFonts w:eastAsia="Arial Unicode MS"/>
          <w:caps/>
          <w:sz w:val="28"/>
          <w:szCs w:val="28"/>
        </w:rPr>
      </w:pPr>
    </w:p>
    <w:p w:rsidR="001C34B3" w:rsidRDefault="008A4A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МЕТОДИЧЕСКИЕ УКАЗАНИЯ ПО ОСВОЕНИЮ ДИСЦИПЛИНЫ</w:t>
      </w:r>
    </w:p>
    <w:p w:rsidR="001C34B3" w:rsidRDefault="001C34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4B3" w:rsidRDefault="001C34B3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C34B3" w:rsidRDefault="008A4AAE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Методика преподавания дисциплины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Редактирование сценария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»  предполагает определенный объем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самостоятельной работы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студентов над заданиями  преподавателей, такими как редакторская переработка сценариев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, созданных другими участниками группы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адаптация произведений драматургии; редакторский анализ сценария фильма.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Студенты, начиная с первого месяца обучения пишут реценз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ии на творческие работы: сначала  на заявку  фильма или сериала, а потом и  логлайн с синопсисом. Создание таких редакторских рецензий – проверенный и испытанный многими годами способ закрепления теоретических знаний  по  курсу «Редактирование сценария» на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практике. </w:t>
      </w:r>
    </w:p>
    <w:p w:rsidR="001C34B3" w:rsidRDefault="008A4AAE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Для оптимального усвоения студентами материала дисциплины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Редактирование сценария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», успешного выполнения самостоятельных заданий, настоятельной необходимостью является систематическое и по-настоящему заинтересованное чтение литературы по кинод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раматургии. Тем более что такого рода чтение способствует не только успешному прохождению курса, но и значительно расширяет горизонты личностного роста  студента.  Список литературы подготовленной  для самостоятельного изучения прилагается в разделе «Допол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нительного списка рекомендованной литературы». Целью самостоятельной работы студентов является формирование творческого мышления и сознания, способствующих профессиональному ориентированию в современной культурной жизни. В процессе освоения дисциплины, сту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денту необходимо: </w:t>
      </w:r>
    </w:p>
    <w:p w:rsidR="001C34B3" w:rsidRDefault="008A4AAE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- быть в курсе современных новинок кинопроизводства, появлением новых телевизионных форматов, сменяемость тематик телевизионных передач, поиск новых форм сериального производства; </w:t>
      </w:r>
    </w:p>
    <w:p w:rsidR="001C34B3" w:rsidRDefault="008A4AAE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 просматривать периодическую литературу, - читать отзыв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ы, рецензии  на фильмы и сериалы, просматривать рейтинговые оценки;</w:t>
      </w:r>
    </w:p>
    <w:p w:rsidR="001C34B3" w:rsidRDefault="008A4AAE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 следить за фестивальной жизнью, по возможности посещать кинопоказы и смотры;</w:t>
      </w:r>
    </w:p>
    <w:p w:rsidR="001C34B3" w:rsidRDefault="008A4AAE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 самостоятельно участвовать в питчингах сценаристов, презентовать творческие работы, созданные самостоятельн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о, а также другими авторами; </w:t>
      </w:r>
    </w:p>
    <w:p w:rsidR="001C34B3" w:rsidRDefault="008A4AAE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 формировать навыки работы в творческой команде, получать опыт совместной работы над сценарием; и другое.</w:t>
      </w:r>
    </w:p>
    <w:p w:rsidR="001C34B3" w:rsidRDefault="008A4AAE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Самостоятельная работа студентов по дисциплине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Редактирование сценария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» обеспечивает: </w:t>
      </w:r>
    </w:p>
    <w:p w:rsidR="001C34B3" w:rsidRDefault="008A4AAE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- закрепление знаний,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полученных студентами в процессе занятий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лекционного и мелкогруппового типов;</w:t>
      </w:r>
    </w:p>
    <w:p w:rsidR="001C34B3" w:rsidRDefault="008A4AAE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- формирование навыков работы с периодической, научной литературой, текстами сценариев и информационными ресурсами Интернет; </w:t>
      </w:r>
    </w:p>
    <w:p w:rsidR="001C34B3" w:rsidRDefault="008A4AAE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- формирование творческого мышления и развития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творческих навыков;</w:t>
      </w:r>
    </w:p>
    <w:p w:rsidR="001C34B3" w:rsidRDefault="008A4AAE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- формирование творческой личности и развитие в профессиональной среде. </w:t>
      </w:r>
    </w:p>
    <w:p w:rsidR="001C34B3" w:rsidRDefault="008A4AAE">
      <w:pPr>
        <w:tabs>
          <w:tab w:val="left" w:pos="96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В рамках изучаемых тем по «Редактирование сценария» в качестве  самостоятельной работы предусмотрен систематический редакторский   разбор сценариев    с последующи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м их  анализом и обсуждением на мелкогрупповых занятиях.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В процессе выполнения самостоятельной работы студент овладевает умениями и навыками редакторской деятельности; анализом сценарных текстов, концепций, точек зрения. Проверка самостоятельно работы осу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ществляется по мере выполнения заданий на мелкогрупповых занятиях. При необходимости, студенту даются дополнительные домашние задания. </w:t>
      </w:r>
    </w:p>
    <w:p w:rsidR="001C34B3" w:rsidRDefault="001C34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highlight w:val="white"/>
          <w:lang w:eastAsia="zh-CN"/>
        </w:rPr>
      </w:pPr>
    </w:p>
    <w:p w:rsidR="001C34B3" w:rsidRDefault="008A4AA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9. ПЕРЕЧЕНЬ ИНФОРМАЦИОННЫХ ТЕХНОЛОГИЙ.</w:t>
      </w:r>
    </w:p>
    <w:p w:rsidR="001C34B3" w:rsidRDefault="001C34B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</w:pPr>
    </w:p>
    <w:p w:rsidR="001C34B3" w:rsidRDefault="008A4AAE">
      <w:pPr>
        <w:pStyle w:val="a"/>
        <w:numPr>
          <w:ilvl w:val="0"/>
          <w:numId w:val="0"/>
        </w:numPr>
        <w:shd w:val="clear" w:color="auto" w:fill="FFFFFF"/>
        <w:tabs>
          <w:tab w:val="clear" w:pos="720"/>
          <w:tab w:val="left" w:pos="708"/>
        </w:tabs>
        <w:spacing w:before="0" w:after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Каждый обучающийся в течение всего периода обучения обеспечен индивидуальным не</w:t>
      </w:r>
      <w:r>
        <w:rPr>
          <w:color w:val="000000"/>
          <w:sz w:val="28"/>
          <w:szCs w:val="28"/>
        </w:rPr>
        <w:t>ограниченным доступом к электронной информационно-образовательной среде Организации (</w:t>
      </w:r>
      <w:hyperlink r:id="rId20" w:history="1">
        <w:r>
          <w:rPr>
            <w:rStyle w:val="a6"/>
            <w:sz w:val="28"/>
            <w:szCs w:val="28"/>
            <w:lang w:val="en-US"/>
          </w:rPr>
          <w:t>www</w:t>
        </w:r>
        <w:r>
          <w:rPr>
            <w:rStyle w:val="a6"/>
            <w:sz w:val="28"/>
            <w:szCs w:val="28"/>
          </w:rPr>
          <w:t>.</w:t>
        </w:r>
        <w:r>
          <w:rPr>
            <w:rStyle w:val="a6"/>
            <w:sz w:val="28"/>
            <w:szCs w:val="28"/>
            <w:lang w:val="en-US"/>
          </w:rPr>
          <w:t>mgik</w:t>
        </w:r>
        <w:r>
          <w:rPr>
            <w:rStyle w:val="a6"/>
            <w:sz w:val="28"/>
            <w:szCs w:val="28"/>
          </w:rPr>
          <w:t>.</w:t>
        </w:r>
        <w:r>
          <w:rPr>
            <w:rStyle w:val="a6"/>
            <w:sz w:val="28"/>
            <w:szCs w:val="28"/>
            <w:lang w:val="en-US"/>
          </w:rPr>
          <w:t>org</w:t>
        </w:r>
        <w:r>
          <w:rPr>
            <w:rStyle w:val="a6"/>
            <w:sz w:val="28"/>
            <w:szCs w:val="28"/>
          </w:rPr>
          <w:t>/</w:t>
        </w:r>
        <w:r>
          <w:rPr>
            <w:rStyle w:val="a6"/>
            <w:sz w:val="28"/>
            <w:szCs w:val="28"/>
            <w:lang w:val="en-US"/>
          </w:rPr>
          <w:t>studentam</w:t>
        </w:r>
      </w:hyperlink>
      <w:r>
        <w:rPr>
          <w:color w:val="000000"/>
          <w:sz w:val="28"/>
          <w:szCs w:val="28"/>
        </w:rPr>
        <w:t>). Электронно-образовательная среда Института обеспечивает доступы: к учебному плану, рабочей программе</w:t>
      </w:r>
      <w:r>
        <w:rPr>
          <w:color w:val="000000"/>
          <w:sz w:val="28"/>
          <w:szCs w:val="28"/>
        </w:rPr>
        <w:t xml:space="preserve">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 информационным справочным системам, которые используются при осуществлении образовательного процесса</w:t>
      </w:r>
      <w:r>
        <w:rPr>
          <w:color w:val="000000"/>
          <w:sz w:val="28"/>
          <w:szCs w:val="28"/>
        </w:rPr>
        <w:t xml:space="preserve">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«Интернет», в том числе доступ к учебным планам (</w:t>
      </w:r>
      <w:hyperlink r:id="rId21" w:history="1">
        <w:r>
          <w:rPr>
            <w:rStyle w:val="a6"/>
            <w:sz w:val="28"/>
            <w:szCs w:val="28"/>
          </w:rPr>
          <w:t>http://www.mgik.org/sveden/education/uch-plan-2018/</w:t>
        </w:r>
      </w:hyperlink>
      <w:r>
        <w:rPr>
          <w:color w:val="000000"/>
          <w:sz w:val="28"/>
          <w:szCs w:val="28"/>
        </w:rPr>
        <w:t>), рабочим программам дисциплин, практик (</w:t>
      </w:r>
      <w:r>
        <w:rPr>
          <w:color w:val="2E74B5" w:themeColor="accent1" w:themeShade="BF"/>
          <w:sz w:val="28"/>
          <w:szCs w:val="28"/>
          <w:u w:val="single"/>
        </w:rPr>
        <w:t>http://</w:t>
      </w:r>
      <w:r>
        <w:rPr>
          <w:color w:val="2E74B5" w:themeColor="accent1" w:themeShade="BF"/>
          <w:sz w:val="28"/>
          <w:szCs w:val="28"/>
          <w:u w:val="single"/>
          <w:lang w:val="en-US"/>
        </w:rPr>
        <w:t>lib</w:t>
      </w:r>
      <w:r>
        <w:rPr>
          <w:color w:val="2E74B5" w:themeColor="accent1" w:themeShade="BF"/>
          <w:sz w:val="28"/>
          <w:szCs w:val="28"/>
          <w:u w:val="single"/>
        </w:rPr>
        <w:t>.mgik.org</w:t>
      </w:r>
      <w:r>
        <w:rPr>
          <w:color w:val="000000"/>
          <w:sz w:val="28"/>
          <w:szCs w:val="28"/>
        </w:rPr>
        <w:t>), электронным учебным изданиям и электронным образовательным ресурсам, указанным в рабочих программах дисциплин и</w:t>
      </w:r>
      <w:r>
        <w:rPr>
          <w:color w:val="000000"/>
          <w:sz w:val="28"/>
          <w:szCs w:val="28"/>
        </w:rPr>
        <w:t xml:space="preserve"> практик(</w:t>
      </w:r>
      <w:r>
        <w:rPr>
          <w:color w:val="2E74B5" w:themeColor="accent1" w:themeShade="BF"/>
          <w:sz w:val="28"/>
          <w:szCs w:val="28"/>
          <w:u w:val="single"/>
        </w:rPr>
        <w:t>http://</w:t>
      </w:r>
      <w:r>
        <w:rPr>
          <w:color w:val="2E74B5" w:themeColor="accent1" w:themeShade="BF"/>
          <w:sz w:val="28"/>
          <w:szCs w:val="28"/>
          <w:u w:val="single"/>
          <w:lang w:val="en-US"/>
        </w:rPr>
        <w:t>lib</w:t>
      </w:r>
      <w:r>
        <w:rPr>
          <w:color w:val="2E74B5" w:themeColor="accent1" w:themeShade="BF"/>
          <w:sz w:val="28"/>
          <w:szCs w:val="28"/>
          <w:u w:val="single"/>
        </w:rPr>
        <w:t>.mgik.org</w:t>
      </w:r>
      <w:r>
        <w:rPr>
          <w:color w:val="000000"/>
          <w:sz w:val="28"/>
          <w:szCs w:val="28"/>
        </w:rPr>
        <w:t>); формирование электронного портфолио обучающегося, в том числе сохранение его работ и оценок за эти работы (</w:t>
      </w:r>
      <w:hyperlink r:id="rId22" w:history="1">
        <w:r>
          <w:rPr>
            <w:rStyle w:val="a6"/>
            <w:sz w:val="28"/>
            <w:szCs w:val="28"/>
          </w:rPr>
          <w:t>http://mais.mgik.org/kafedry/kafedra-kinoiskusstva/</w:t>
        </w:r>
      </w:hyperlink>
      <w:r>
        <w:rPr>
          <w:color w:val="000000"/>
          <w:sz w:val="28"/>
          <w:szCs w:val="28"/>
        </w:rPr>
        <w:t>), формирование электронного портфолио обучающегося по дисциплине посредством электронной информационно-образовательной среды института (</w:t>
      </w:r>
      <w:hyperlink r:id="rId23" w:history="1">
        <w:r>
          <w:rPr>
            <w:rStyle w:val="a6"/>
            <w:sz w:val="28"/>
            <w:szCs w:val="28"/>
          </w:rPr>
          <w:t>http://mais.mgik.org/kafedry/kafedra-kinoiskusstva</w:t>
        </w:r>
      </w:hyperlink>
      <w:r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>.</w:t>
      </w:r>
    </w:p>
    <w:p w:rsidR="001C34B3" w:rsidRDefault="008A4AAE">
      <w:pPr>
        <w:pStyle w:val="a"/>
        <w:numPr>
          <w:ilvl w:val="0"/>
          <w:numId w:val="0"/>
        </w:numPr>
        <w:shd w:val="clear" w:color="auto" w:fill="FFFFFF"/>
        <w:tabs>
          <w:tab w:val="clear" w:pos="720"/>
          <w:tab w:val="left" w:pos="708"/>
        </w:tabs>
        <w:spacing w:before="0" w:after="0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1C34B3" w:rsidRDefault="008A4AA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Офисные приложения: 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Microsoft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Office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W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ог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d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Microsoft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Office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Ехсе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l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Microsoft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Office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Pow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егРо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int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пакет офисных программ 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Apache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OpenOffice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;</w:t>
      </w:r>
    </w:p>
    <w:p w:rsidR="001C34B3" w:rsidRDefault="008A4AA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Редакторы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видео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 xml:space="preserve">: Adobe Photoshop, Adobe Premiere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СС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 xml:space="preserve"> Pro, Adobe Elements; </w:t>
      </w:r>
    </w:p>
    <w:p w:rsidR="001C34B3" w:rsidRDefault="008A4AA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Воспроизведение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видео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: VLC pleer, Power DVD, Media Player Classic.</w:t>
      </w:r>
    </w:p>
    <w:p w:rsidR="001C34B3" w:rsidRDefault="008A4A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При осуществлении образовательного процесса по дисциплине используется информационная справочная систем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а - электронно-библиотечная система elibrary.</w:t>
      </w:r>
    </w:p>
    <w:p w:rsidR="001C34B3" w:rsidRDefault="001C34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</w:pPr>
    </w:p>
    <w:p w:rsidR="001C34B3" w:rsidRDefault="008A4AAE">
      <w:pPr>
        <w:keepNext/>
        <w:keepLines/>
        <w:spacing w:before="240" w:after="60" w:line="240" w:lineRule="auto"/>
        <w:ind w:right="1320"/>
        <w:jc w:val="both"/>
        <w:outlineLvl w:val="2"/>
        <w:rPr>
          <w:rFonts w:ascii="Times New Roman" w:eastAsia="Arial Unicode MS" w:hAnsi="Times New Roman" w:cs="Times New Roman"/>
          <w:b/>
          <w:caps/>
          <w:sz w:val="28"/>
          <w:szCs w:val="28"/>
          <w:lang w:eastAsia="zh-CN"/>
        </w:rPr>
      </w:pPr>
      <w:bookmarkStart w:id="4" w:name="_Toc528600549"/>
      <w:r>
        <w:rPr>
          <w:rFonts w:ascii="Times New Roman" w:eastAsia="Arial Unicode MS" w:hAnsi="Times New Roman" w:cs="Times New Roman"/>
          <w:b/>
          <w:caps/>
          <w:sz w:val="28"/>
          <w:szCs w:val="28"/>
          <w:lang w:eastAsia="zh-CN"/>
        </w:rPr>
        <w:t>10. ОПИСАНИЕ МАТЕРИАЛЬНО-ТЕХНИЧЕСКОЙ БАЗЫ, НЕОБХОДИМОЙ ДЛЯ ОСУЩЕСТВЛЕНИЯ ОБРАЗОВАТЕЛЬНОГО ПРОЦЕССА ПО ДИСЦИПЛИНЕ</w:t>
      </w:r>
      <w:bookmarkEnd w:id="4"/>
    </w:p>
    <w:p w:rsidR="001C34B3" w:rsidRDefault="001C34B3">
      <w:pPr>
        <w:shd w:val="clear" w:color="auto" w:fill="FFFFFF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zh-CN"/>
        </w:rPr>
      </w:pPr>
    </w:p>
    <w:p w:rsidR="001C34B3" w:rsidRDefault="008A4A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Учебные занятия по дисциплине «Редактирование сценария»</w:t>
      </w:r>
      <w:r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проводятся в следующих оборудованных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учебных кабинетах, оснащенных соответствующим оборудованием и программным обеспечением:</w:t>
      </w:r>
    </w:p>
    <w:p w:rsidR="001C34B3" w:rsidRDefault="001C34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tbl>
      <w:tblPr>
        <w:tblW w:w="9227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2"/>
        <w:gridCol w:w="6625"/>
      </w:tblGrid>
      <w:tr w:rsidR="001C34B3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34B3" w:rsidRDefault="008A4AAE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Вид учебных занятий по дисциплине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4B3" w:rsidRDefault="008A4AAE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ммного обеспечения</w:t>
            </w:r>
          </w:p>
        </w:tc>
      </w:tr>
      <w:tr w:rsidR="001C34B3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4B3" w:rsidRDefault="008A4AAE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Занятия лекционного типа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4B3" w:rsidRDefault="008A4AAE">
            <w:pPr>
              <w:pStyle w:val="aff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Аудитории, оснащенные проекционным обору</w:t>
            </w:r>
            <w:r>
              <w:rPr>
                <w:sz w:val="28"/>
                <w:szCs w:val="28"/>
              </w:rPr>
              <w:softHyphen/>
              <w:t xml:space="preserve">дованием. Фильмотека кафедры киноискусства состоящая из современных фильмов  на </w:t>
            </w:r>
            <w:r>
              <w:rPr>
                <w:sz w:val="28"/>
                <w:szCs w:val="28"/>
                <w:lang w:val="en-US"/>
              </w:rPr>
              <w:t>DVD</w:t>
            </w:r>
            <w:r>
              <w:rPr>
                <w:sz w:val="28"/>
                <w:szCs w:val="28"/>
              </w:rPr>
              <w:t xml:space="preserve"> и твердых цифровых носителях. Ноутбуки для чтения дисков различных форматов. </w:t>
            </w:r>
          </w:p>
          <w:p w:rsidR="001C34B3" w:rsidRDefault="008A4AA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проведения мастер-классов: Просмотровые залы  института (Красный зал, конференц-зал), оснащенные оборудованием, предоставляющим возможность воспроизведения на экране фильмов с разного рода носителей.</w:t>
            </w:r>
          </w:p>
        </w:tc>
      </w:tr>
      <w:tr w:rsidR="001C34B3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4B3" w:rsidRDefault="008A4AAE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Занятия мелкогруппового типа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4B3" w:rsidRDefault="008A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Учебные аудитории, оборудо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ванные   видеопроекционными комплексами и теле-видеооборудованием (ТВ+DVD проигрыватель) для практической работы с кино-, видео- и мультимедиа материалами на DVD.</w:t>
            </w:r>
          </w:p>
          <w:p w:rsidR="001C34B3" w:rsidRDefault="008A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Программное обеспечение (Adobe Photoshop, Adobe Premiere, Power DVD, Media Player Classic) дл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я  работы с изобразительным рядом  кино-, телефильмов и мультимедиа в ходе лекций, семинаров и самостоятельных занятий, фильмотеку и видеотеку, укомплектованные в соответствии с программами курсов.</w:t>
            </w:r>
          </w:p>
        </w:tc>
      </w:tr>
      <w:tr w:rsidR="001C34B3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4B3" w:rsidRDefault="008A4AAE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Самостоятельная работа студентов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4B3" w:rsidRDefault="008A4AAE">
            <w:pPr>
              <w:pStyle w:val="a"/>
              <w:numPr>
                <w:ilvl w:val="0"/>
                <w:numId w:val="0"/>
              </w:numPr>
              <w:shd w:val="clear" w:color="auto" w:fill="FFFFFF"/>
              <w:tabs>
                <w:tab w:val="clear" w:pos="720"/>
                <w:tab w:val="left" w:pos="708"/>
              </w:tabs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Библиотечно-информационный центр имеет 202 посадочных места, обслуживание студентов всех форм обучения бесплатно. Имеется сегмент сети, построенный на беспроводной технологии Wi-Fi.</w:t>
            </w:r>
          </w:p>
          <w:p w:rsidR="001C34B3" w:rsidRDefault="008A4AAE">
            <w:pPr>
              <w:pStyle w:val="a"/>
              <w:numPr>
                <w:ilvl w:val="0"/>
                <w:numId w:val="0"/>
              </w:numPr>
              <w:shd w:val="clear" w:color="auto" w:fill="FFFFFF"/>
              <w:tabs>
                <w:tab w:val="clear" w:pos="720"/>
                <w:tab w:val="left" w:pos="708"/>
              </w:tabs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Основными источниками учебной информации в библиотечно-информационном цент</w:t>
            </w:r>
            <w:r>
              <w:rPr>
                <w:sz w:val="28"/>
                <w:szCs w:val="28"/>
              </w:rPr>
              <w:t>ре университета являются учебники, учебные и методические пособия, монографии, методические указания к выполнению студентами всех видов работ, предусмотренных учебными планами, энциклопедические справочники, сборники законодательных актов, периодические из</w:t>
            </w:r>
            <w:r>
              <w:rPr>
                <w:sz w:val="28"/>
                <w:szCs w:val="28"/>
              </w:rPr>
              <w:t>дания. Используемый библиотечный фонд укомплектован печатными и электронными изданиями основной учебной литературы по дисциплинам базовой части всех циклов, изданными за последние 10 лет, из расчёта не менее 25 экземпляров данных изданий на каждые 100 обуч</w:t>
            </w:r>
            <w:r>
              <w:rPr>
                <w:sz w:val="28"/>
                <w:szCs w:val="28"/>
              </w:rPr>
              <w:t>ающихся.</w:t>
            </w:r>
          </w:p>
          <w:p w:rsidR="001C34B3" w:rsidRDefault="008A4AAE">
            <w:pPr>
              <w:pStyle w:val="a"/>
              <w:numPr>
                <w:ilvl w:val="0"/>
                <w:numId w:val="0"/>
              </w:numPr>
              <w:shd w:val="clear" w:color="auto" w:fill="FFFFFF"/>
              <w:tabs>
                <w:tab w:val="clear" w:pos="720"/>
                <w:tab w:val="left" w:pos="708"/>
              </w:tabs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Библиотечно-информационное обеспечение учебного процесса осуществляется Научной библиотекой МГИК. Общий фонд библиотечно-информационного центра составляет 608 459 экземпляров документов (2.867 названий), в том числе фонд художественной, учебной и </w:t>
            </w:r>
            <w:r>
              <w:rPr>
                <w:sz w:val="28"/>
                <w:szCs w:val="28"/>
              </w:rPr>
              <w:t>учебно-методической литературы 115 827 экземпляров, фонд научной литературы – 452 902 экземпляров документов, фонд периодических изданий – 24 645 экземпляров и около 808 экземпляров электронных изданий</w:t>
            </w:r>
          </w:p>
          <w:p w:rsidR="001C34B3" w:rsidRDefault="008A4AAE">
            <w:pPr>
              <w:shd w:val="clear" w:color="auto" w:fill="FFFFFF"/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Научная библиотека МГИК подключена к Научной электронн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ой библиотеке «eLibrary.ru» (ЭБС), где предоставляется доступ к электронным версиям журналов, а также к другим электронно-библиотечным системам:</w:t>
            </w:r>
          </w:p>
          <w:p w:rsidR="001C34B3" w:rsidRDefault="008A4AA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1. ACADEMIC STUDIES PRESS Biblio Rossica;</w:t>
            </w:r>
          </w:p>
          <w:p w:rsidR="001C34B3" w:rsidRDefault="008A4AA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ЮРАЙТ ИЗДАТЕЛЬСТВО;</w:t>
            </w:r>
          </w:p>
          <w:p w:rsidR="001C34B3" w:rsidRDefault="008A4AA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НЭБ «Национальная электронная библиотека»;</w:t>
            </w:r>
          </w:p>
          <w:p w:rsidR="001C34B3" w:rsidRDefault="008A4AA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ЭБС Издательства «ЛАНЬ»;</w:t>
            </w:r>
          </w:p>
          <w:p w:rsidR="001C34B3" w:rsidRDefault="008A4AA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ЭБС РУКОНТ;</w:t>
            </w:r>
          </w:p>
          <w:p w:rsidR="001C34B3" w:rsidRDefault="008A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Образовательные порталы:  </w:t>
            </w:r>
          </w:p>
          <w:p w:rsidR="001C34B3" w:rsidRDefault="008A4AAE">
            <w:pPr>
              <w:numPr>
                <w:ilvl w:val="1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Федеральный портал "Российское образование"  </w:t>
            </w:r>
          </w:p>
          <w:p w:rsidR="001C34B3" w:rsidRDefault="008A4AAE">
            <w:pPr>
              <w:numPr>
                <w:ilvl w:val="1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Единое окно доступа к образовательным ресурсам  </w:t>
            </w:r>
          </w:p>
          <w:p w:rsidR="001C34B3" w:rsidRDefault="008A4AAE">
            <w:pPr>
              <w:numPr>
                <w:ilvl w:val="1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Информационно-коммуникационные технологии в образовании  </w:t>
            </w:r>
          </w:p>
          <w:p w:rsidR="001C34B3" w:rsidRDefault="008A4AAE">
            <w:pPr>
              <w:numPr>
                <w:ilvl w:val="1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Единая коллекция цифровых образ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овательных ресурсов  </w:t>
            </w:r>
          </w:p>
          <w:p w:rsidR="001C34B3" w:rsidRDefault="008A4AAE">
            <w:pPr>
              <w:numPr>
                <w:ilvl w:val="1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Федеральный центр информационно-образовательных ресурсов   </w:t>
            </w:r>
          </w:p>
          <w:p w:rsidR="001C34B3" w:rsidRDefault="008A4A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Лаборатория драматургии фильма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(Положение 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лаборатории утверждено советом факультета МАИС), с собственной библиотекой учебников, сборников сценариев, методических пособий, «Банком сценариев» (включающий работы студентов прошлых лет обучения).</w:t>
            </w:r>
          </w:p>
        </w:tc>
      </w:tr>
    </w:tbl>
    <w:p w:rsidR="001C34B3" w:rsidRDefault="001C34B3">
      <w:pPr>
        <w:shd w:val="clear" w:color="auto" w:fill="FFFFFF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</w:p>
    <w:p w:rsidR="001C34B3" w:rsidRDefault="001C34B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1C34B3" w:rsidRDefault="008A4A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11. </w:t>
      </w:r>
      <w:r>
        <w:rPr>
          <w:rFonts w:ascii="Times New Roman" w:hAnsi="Times New Roman" w:cs="Times New Roman"/>
          <w:b/>
          <w:sz w:val="28"/>
          <w:szCs w:val="28"/>
        </w:rPr>
        <w:t>ОБЕСПЕЧЕНИЕ ОБРАЗОВАТЕЛЬНОГО ПРОЦЕС</w:t>
      </w:r>
      <w:r>
        <w:rPr>
          <w:rFonts w:ascii="Times New Roman" w:hAnsi="Times New Roman" w:cs="Times New Roman"/>
          <w:b/>
          <w:sz w:val="28"/>
          <w:szCs w:val="28"/>
        </w:rPr>
        <w:t xml:space="preserve">СА ДЛЯ ЛИЦ С ОГРАНИЧЕННЫМИ ВОЗМОЖНОСТЯМИ ЗДОРОВЬЯ И ИНВАЛИДОВ (ПРИ НАЛИЧИИ) </w:t>
      </w:r>
    </w:p>
    <w:p w:rsidR="001C34B3" w:rsidRDefault="001C34B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C34B3" w:rsidRDefault="008A4AA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индивидуальных особенностей:</w:t>
      </w:r>
    </w:p>
    <w:p w:rsidR="001C34B3" w:rsidRDefault="008A4AAE">
      <w:pPr>
        <w:numPr>
          <w:ilvl w:val="0"/>
          <w:numId w:val="9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слепых и слабовидящих: </w:t>
      </w:r>
    </w:p>
    <w:p w:rsidR="001C34B3" w:rsidRDefault="008A4A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1C34B3" w:rsidRDefault="008A4A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1C34B3" w:rsidRDefault="008A4A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обеспечивается индивидуальное равномерное освещение не менее 300 люкс; </w:t>
      </w:r>
    </w:p>
    <w:p w:rsidR="001C34B3" w:rsidRDefault="008A4A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для выполнения задания при необходимости пре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доставляется увеличивающее устройство; возможно также использование собственных увеличивающих устройств; </w:t>
      </w:r>
    </w:p>
    <w:p w:rsidR="001C34B3" w:rsidRDefault="008A4A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письменные задания оформляются увеличенным шрифтом; </w:t>
      </w:r>
    </w:p>
    <w:p w:rsidR="001C34B3" w:rsidRDefault="008A4A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1C34B3" w:rsidRDefault="008A4AAE">
      <w:pPr>
        <w:numPr>
          <w:ilvl w:val="0"/>
          <w:numId w:val="9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глухих и слабослышащих: </w:t>
      </w:r>
    </w:p>
    <w:p w:rsidR="001C34B3" w:rsidRDefault="008A4A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1C34B3" w:rsidRDefault="008A4A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письменные задания выполняются на компьютере в письменной форме;</w:t>
      </w:r>
    </w:p>
    <w:p w:rsidR="001C34B3" w:rsidRDefault="008A4A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экзамен и зачёт проводятся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письменной форме на компьютере; возможно проведение в форме тестирования. </w:t>
      </w:r>
    </w:p>
    <w:p w:rsidR="001C34B3" w:rsidRDefault="008A4AAE">
      <w:pPr>
        <w:numPr>
          <w:ilvl w:val="0"/>
          <w:numId w:val="9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лиц с нарушениями опорно-двигательного аппарата:</w:t>
      </w:r>
    </w:p>
    <w:p w:rsidR="001C34B3" w:rsidRDefault="008A4A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лекции оформляются в виде электронного документа, доступного с помощью компьютера; </w:t>
      </w:r>
    </w:p>
    <w:p w:rsidR="001C34B3" w:rsidRDefault="008A4A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письменные задания выполняются на комп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ьютере; </w:t>
      </w:r>
    </w:p>
    <w:p w:rsidR="001C34B3" w:rsidRDefault="008A4A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1C34B3" w:rsidRDefault="008A4AA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_Hlk494373629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:rsidR="001C34B3" w:rsidRDefault="008A4AA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проведения промежуточной аттестации для обучающихся устанавлива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ется с учётом их индивидуальных психофизических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особенностей. Промежуточная аттестация может проводиться в несколько этапов.</w:t>
      </w:r>
      <w:bookmarkEnd w:id="5"/>
    </w:p>
    <w:p w:rsidR="001C34B3" w:rsidRDefault="008A4AA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_Hlk494293534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индивидуальными особенностями обучающихся. Эти средства могут быть предоставлены институтом, или могут использоваться собственные технические средства.</w:t>
      </w:r>
    </w:p>
    <w:p w:rsidR="001C34B3" w:rsidRDefault="008A4AA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_Hlk494293741"/>
      <w:bookmarkEnd w:id="6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процедуры оценивания результатов обучения допускается с использованием дистанционных образов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ательных технологий.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bookmarkEnd w:id="7"/>
    </w:p>
    <w:p w:rsidR="001C34B3" w:rsidRDefault="008A4A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1C34B3" w:rsidRDefault="008A4AAE">
      <w:pPr>
        <w:numPr>
          <w:ilvl w:val="0"/>
          <w:numId w:val="10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слепых и слабовидящих:</w:t>
      </w:r>
    </w:p>
    <w:p w:rsidR="001C34B3" w:rsidRDefault="008A4A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печатной форме ув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еличенным шрифтом;</w:t>
      </w:r>
    </w:p>
    <w:p w:rsidR="001C34B3" w:rsidRDefault="008A4A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форме электронного документа;</w:t>
      </w:r>
    </w:p>
    <w:p w:rsidR="001C34B3" w:rsidRDefault="008A4A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форме аудиофайла.</w:t>
      </w:r>
    </w:p>
    <w:p w:rsidR="001C34B3" w:rsidRDefault="008A4AAE">
      <w:pPr>
        <w:numPr>
          <w:ilvl w:val="0"/>
          <w:numId w:val="10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глухих и слабослышащих:</w:t>
      </w:r>
    </w:p>
    <w:p w:rsidR="001C34B3" w:rsidRDefault="008A4A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печатной форме;</w:t>
      </w:r>
    </w:p>
    <w:p w:rsidR="001C34B3" w:rsidRDefault="008A4A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форме электронного документа.</w:t>
      </w:r>
    </w:p>
    <w:p w:rsidR="001C34B3" w:rsidRDefault="008A4AAE">
      <w:pPr>
        <w:numPr>
          <w:ilvl w:val="0"/>
          <w:numId w:val="10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обучающихся с нарушениями опорно-двигательного аппарата:</w:t>
      </w:r>
    </w:p>
    <w:p w:rsidR="001C34B3" w:rsidRDefault="008A4A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печатной форме;</w:t>
      </w:r>
    </w:p>
    <w:p w:rsidR="001C34B3" w:rsidRDefault="008A4A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форме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электронного документа;</w:t>
      </w:r>
    </w:p>
    <w:p w:rsidR="001C34B3" w:rsidRDefault="008A4A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форме аудиофайла.</w:t>
      </w:r>
    </w:p>
    <w:p w:rsidR="001C34B3" w:rsidRDefault="001C34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1C34B3" w:rsidRDefault="001C34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1C34B3" w:rsidRDefault="008A4A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Составитель(и): </w:t>
      </w:r>
    </w:p>
    <w:p w:rsidR="001C34B3" w:rsidRDefault="008A4AA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Ученая степень, звание, должность, Фамилия И.О. </w:t>
      </w:r>
    </w:p>
    <w:p w:rsidR="001C34B3" w:rsidRDefault="008A4A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  <w:t xml:space="preserve"> Носикова Е.В.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………………………</w:t>
      </w:r>
    </w:p>
    <w:p w:rsidR="001C34B3" w:rsidRDefault="001C34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4B3" w:rsidRDefault="001C34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1C34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34B3" w:rsidRDefault="008A4AAE">
      <w:pPr>
        <w:spacing w:line="240" w:lineRule="auto"/>
      </w:pPr>
      <w:r>
        <w:separator/>
      </w:r>
    </w:p>
  </w:endnote>
  <w:endnote w:type="continuationSeparator" w:id="0">
    <w:p w:rsidR="001C34B3" w:rsidRDefault="008A4AA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altName w:val="Segoe Print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Calibri"/>
    <w:charset w:val="CC"/>
    <w:family w:val="swiss"/>
    <w:pitch w:val="default"/>
    <w:sig w:usb0="00000000" w:usb1="00000000" w:usb2="0A24602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">
    <w:altName w:val="等线"/>
    <w:panose1 w:val="02010600030101010101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34B3" w:rsidRDefault="008A4AAE">
      <w:pPr>
        <w:spacing w:after="0"/>
      </w:pPr>
      <w:r>
        <w:separator/>
      </w:r>
    </w:p>
  </w:footnote>
  <w:footnote w:type="continuationSeparator" w:id="0">
    <w:p w:rsidR="001C34B3" w:rsidRDefault="008A4AA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CBE"/>
    <w:multiLevelType w:val="multilevel"/>
    <w:tmpl w:val="00031CB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232322D1"/>
    <w:multiLevelType w:val="multilevel"/>
    <w:tmpl w:val="232322D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32E82EE8"/>
    <w:multiLevelType w:val="multilevel"/>
    <w:tmpl w:val="32E82EE8"/>
    <w:lvl w:ilvl="0">
      <w:start w:val="1"/>
      <w:numFmt w:val="decimal"/>
      <w:lvlText w:val="%1."/>
      <w:lvlJc w:val="left"/>
      <w:rPr>
        <w:color w:val="000000"/>
        <w:sz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 w15:restartNumberingAfterBreak="0">
    <w:nsid w:val="34EF6508"/>
    <w:multiLevelType w:val="multilevel"/>
    <w:tmpl w:val="34EF65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8133A1"/>
    <w:multiLevelType w:val="multilevel"/>
    <w:tmpl w:val="3A8133A1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130101C"/>
    <w:multiLevelType w:val="multilevel"/>
    <w:tmpl w:val="4130101C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C9A0514"/>
    <w:multiLevelType w:val="multilevel"/>
    <w:tmpl w:val="4C9A0514"/>
    <w:lvl w:ilvl="0">
      <w:start w:val="1"/>
      <w:numFmt w:val="decimal"/>
      <w:pStyle w:val="a"/>
      <w:lvlText w:val="%1)"/>
      <w:lvlJc w:val="left"/>
      <w:pPr>
        <w:tabs>
          <w:tab w:val="left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2F84163"/>
    <w:multiLevelType w:val="hybridMultilevel"/>
    <w:tmpl w:val="80EC6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8A4E02"/>
    <w:multiLevelType w:val="multilevel"/>
    <w:tmpl w:val="608A4E0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9" w15:restartNumberingAfterBreak="0">
    <w:nsid w:val="613A39FF"/>
    <w:multiLevelType w:val="multilevel"/>
    <w:tmpl w:val="613A39FF"/>
    <w:lvl w:ilvl="0">
      <w:start w:val="1"/>
      <w:numFmt w:val="bullet"/>
      <w:lvlText w:val=""/>
      <w:lvlJc w:val="left"/>
      <w:pPr>
        <w:tabs>
          <w:tab w:val="left" w:pos="1070"/>
        </w:tabs>
        <w:ind w:left="107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0" w15:restartNumberingAfterBreak="0">
    <w:nsid w:val="6D911FDC"/>
    <w:multiLevelType w:val="multilevel"/>
    <w:tmpl w:val="6D911FDC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3"/>
  </w:num>
  <w:num w:numId="5">
    <w:abstractNumId w:val="5"/>
  </w:num>
  <w:num w:numId="6">
    <w:abstractNumId w:val="10"/>
  </w:num>
  <w:num w:numId="7">
    <w:abstractNumId w:val="2"/>
  </w:num>
  <w:num w:numId="8">
    <w:abstractNumId w:val="9"/>
  </w:num>
  <w:num w:numId="9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2D47"/>
    <w:rsid w:val="00006A25"/>
    <w:rsid w:val="0001186B"/>
    <w:rsid w:val="00015FE0"/>
    <w:rsid w:val="00040FDE"/>
    <w:rsid w:val="00051ACC"/>
    <w:rsid w:val="00062A3E"/>
    <w:rsid w:val="00071A94"/>
    <w:rsid w:val="0008288D"/>
    <w:rsid w:val="0010644A"/>
    <w:rsid w:val="00131C57"/>
    <w:rsid w:val="001355F4"/>
    <w:rsid w:val="00144732"/>
    <w:rsid w:val="00161865"/>
    <w:rsid w:val="00193CBF"/>
    <w:rsid w:val="001A621A"/>
    <w:rsid w:val="001B108E"/>
    <w:rsid w:val="001C34B3"/>
    <w:rsid w:val="001C5F1C"/>
    <w:rsid w:val="001D494B"/>
    <w:rsid w:val="001E60D8"/>
    <w:rsid w:val="001F2C68"/>
    <w:rsid w:val="001F32AB"/>
    <w:rsid w:val="00203EFB"/>
    <w:rsid w:val="00206EB8"/>
    <w:rsid w:val="00225455"/>
    <w:rsid w:val="00232CA2"/>
    <w:rsid w:val="00236A71"/>
    <w:rsid w:val="00236CCB"/>
    <w:rsid w:val="00281A85"/>
    <w:rsid w:val="00290459"/>
    <w:rsid w:val="002B2410"/>
    <w:rsid w:val="002D7594"/>
    <w:rsid w:val="0031446F"/>
    <w:rsid w:val="0031719C"/>
    <w:rsid w:val="003179E8"/>
    <w:rsid w:val="00330773"/>
    <w:rsid w:val="00364199"/>
    <w:rsid w:val="00372BA8"/>
    <w:rsid w:val="003751CA"/>
    <w:rsid w:val="00393A41"/>
    <w:rsid w:val="003A2544"/>
    <w:rsid w:val="003D3B4B"/>
    <w:rsid w:val="003D606A"/>
    <w:rsid w:val="003D7C67"/>
    <w:rsid w:val="003E74FE"/>
    <w:rsid w:val="003E7B67"/>
    <w:rsid w:val="003E7C65"/>
    <w:rsid w:val="003F0A30"/>
    <w:rsid w:val="00404621"/>
    <w:rsid w:val="00405CEC"/>
    <w:rsid w:val="0041196B"/>
    <w:rsid w:val="00470C54"/>
    <w:rsid w:val="004D4DEB"/>
    <w:rsid w:val="004F267B"/>
    <w:rsid w:val="0050791D"/>
    <w:rsid w:val="00525ABC"/>
    <w:rsid w:val="005412B3"/>
    <w:rsid w:val="00554A94"/>
    <w:rsid w:val="0058262D"/>
    <w:rsid w:val="00584612"/>
    <w:rsid w:val="005A6529"/>
    <w:rsid w:val="005A7B56"/>
    <w:rsid w:val="005C4265"/>
    <w:rsid w:val="005C6BD9"/>
    <w:rsid w:val="005C6F54"/>
    <w:rsid w:val="005D4717"/>
    <w:rsid w:val="005E5231"/>
    <w:rsid w:val="00607C6A"/>
    <w:rsid w:val="0064034C"/>
    <w:rsid w:val="00640C7F"/>
    <w:rsid w:val="0064510C"/>
    <w:rsid w:val="006710DB"/>
    <w:rsid w:val="0067369D"/>
    <w:rsid w:val="006B3645"/>
    <w:rsid w:val="006E43E6"/>
    <w:rsid w:val="006E56FC"/>
    <w:rsid w:val="007014EA"/>
    <w:rsid w:val="007065FA"/>
    <w:rsid w:val="00722C2A"/>
    <w:rsid w:val="00735E7D"/>
    <w:rsid w:val="00755882"/>
    <w:rsid w:val="007A4F04"/>
    <w:rsid w:val="007E4844"/>
    <w:rsid w:val="007E7251"/>
    <w:rsid w:val="00805202"/>
    <w:rsid w:val="008366A3"/>
    <w:rsid w:val="00837E6E"/>
    <w:rsid w:val="00872CA1"/>
    <w:rsid w:val="0088687A"/>
    <w:rsid w:val="00892B80"/>
    <w:rsid w:val="00895EA4"/>
    <w:rsid w:val="00897957"/>
    <w:rsid w:val="008A4AAE"/>
    <w:rsid w:val="008B3480"/>
    <w:rsid w:val="008F608A"/>
    <w:rsid w:val="00901844"/>
    <w:rsid w:val="009018F1"/>
    <w:rsid w:val="00905AAC"/>
    <w:rsid w:val="00943224"/>
    <w:rsid w:val="00966B61"/>
    <w:rsid w:val="009709AE"/>
    <w:rsid w:val="00982B3B"/>
    <w:rsid w:val="00993725"/>
    <w:rsid w:val="009A0EEE"/>
    <w:rsid w:val="009A59B1"/>
    <w:rsid w:val="009A711E"/>
    <w:rsid w:val="009B6B7C"/>
    <w:rsid w:val="009C01B9"/>
    <w:rsid w:val="009D7C53"/>
    <w:rsid w:val="009E080B"/>
    <w:rsid w:val="00A01AFF"/>
    <w:rsid w:val="00A1196A"/>
    <w:rsid w:val="00A2102D"/>
    <w:rsid w:val="00A30985"/>
    <w:rsid w:val="00A407E6"/>
    <w:rsid w:val="00A551DD"/>
    <w:rsid w:val="00A5637A"/>
    <w:rsid w:val="00A57B96"/>
    <w:rsid w:val="00A62D47"/>
    <w:rsid w:val="00A74639"/>
    <w:rsid w:val="00A8655F"/>
    <w:rsid w:val="00A86C0E"/>
    <w:rsid w:val="00AD3F33"/>
    <w:rsid w:val="00AE3919"/>
    <w:rsid w:val="00AF2ED2"/>
    <w:rsid w:val="00AF3089"/>
    <w:rsid w:val="00B35E99"/>
    <w:rsid w:val="00B408FA"/>
    <w:rsid w:val="00B47D22"/>
    <w:rsid w:val="00B7353B"/>
    <w:rsid w:val="00B83ED6"/>
    <w:rsid w:val="00BA0467"/>
    <w:rsid w:val="00BA2EB6"/>
    <w:rsid w:val="00BD2483"/>
    <w:rsid w:val="00BD5883"/>
    <w:rsid w:val="00BF0092"/>
    <w:rsid w:val="00BF118F"/>
    <w:rsid w:val="00C601EF"/>
    <w:rsid w:val="00C67462"/>
    <w:rsid w:val="00C93958"/>
    <w:rsid w:val="00CA19A0"/>
    <w:rsid w:val="00CA37FE"/>
    <w:rsid w:val="00CA448B"/>
    <w:rsid w:val="00CA500F"/>
    <w:rsid w:val="00CB61EF"/>
    <w:rsid w:val="00CB6B32"/>
    <w:rsid w:val="00CC54F3"/>
    <w:rsid w:val="00CD07FC"/>
    <w:rsid w:val="00CF2643"/>
    <w:rsid w:val="00CF3205"/>
    <w:rsid w:val="00D17BAB"/>
    <w:rsid w:val="00DA4BA4"/>
    <w:rsid w:val="00DD11D3"/>
    <w:rsid w:val="00DD1696"/>
    <w:rsid w:val="00DF45EA"/>
    <w:rsid w:val="00E003BF"/>
    <w:rsid w:val="00E67F01"/>
    <w:rsid w:val="00E71EE9"/>
    <w:rsid w:val="00E7458D"/>
    <w:rsid w:val="00E77C32"/>
    <w:rsid w:val="00E80E72"/>
    <w:rsid w:val="00EB30E0"/>
    <w:rsid w:val="00ED34FA"/>
    <w:rsid w:val="00ED619B"/>
    <w:rsid w:val="00F22943"/>
    <w:rsid w:val="00F308C9"/>
    <w:rsid w:val="00F45C69"/>
    <w:rsid w:val="00F97D48"/>
    <w:rsid w:val="00FC3E3E"/>
    <w:rsid w:val="00FD3B9D"/>
    <w:rsid w:val="2CA609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400C2B5C"/>
  <w15:docId w15:val="{6BA6C381-E91D-47CC-8A1A-4BC03C764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qFormat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2">
    <w:name w:val="heading 2"/>
    <w:basedOn w:val="a0"/>
    <w:next w:val="a0"/>
    <w:link w:val="20"/>
    <w:qFormat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qFormat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paragraph" w:styleId="4">
    <w:name w:val="heading 4"/>
    <w:basedOn w:val="a0"/>
    <w:next w:val="a0"/>
    <w:link w:val="40"/>
    <w:qFormat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qFormat/>
    <w:pPr>
      <w:keepNext/>
      <w:shd w:val="clear" w:color="auto" w:fill="E0E0E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pPr>
      <w:keepNext/>
      <w:tabs>
        <w:tab w:val="left" w:pos="708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qFormat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basedOn w:val="a1"/>
    <w:uiPriority w:val="99"/>
    <w:semiHidden/>
    <w:unhideWhenUsed/>
    <w:rPr>
      <w:vertAlign w:val="superscript"/>
    </w:rPr>
  </w:style>
  <w:style w:type="character" w:styleId="a5">
    <w:name w:val="annotation reference"/>
    <w:basedOn w:val="a1"/>
    <w:uiPriority w:val="99"/>
    <w:semiHidden/>
    <w:unhideWhenUsed/>
    <w:rPr>
      <w:sz w:val="16"/>
      <w:szCs w:val="16"/>
    </w:rPr>
  </w:style>
  <w:style w:type="character" w:styleId="a6">
    <w:name w:val="Hyperlink"/>
    <w:basedOn w:val="a1"/>
    <w:uiPriority w:val="99"/>
    <w:unhideWhenUsed/>
    <w:qFormat/>
    <w:rPr>
      <w:color w:val="0563C1" w:themeColor="hyperlink"/>
      <w:u w:val="single"/>
    </w:rPr>
  </w:style>
  <w:style w:type="character" w:styleId="a7">
    <w:name w:val="page number"/>
    <w:basedOn w:val="a1"/>
  </w:style>
  <w:style w:type="paragraph" w:styleId="a8">
    <w:name w:val="Balloon Text"/>
    <w:basedOn w:val="a0"/>
    <w:link w:val="11"/>
    <w:qFormat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paragraph" w:styleId="21">
    <w:name w:val="Body Text 2"/>
    <w:basedOn w:val="a0"/>
    <w:link w:val="22"/>
    <w:qFormat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1">
    <w:name w:val="Body Text Indent 3"/>
    <w:basedOn w:val="a0"/>
    <w:link w:val="32"/>
    <w:qFormat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caption"/>
    <w:basedOn w:val="a0"/>
    <w:next w:val="a0"/>
    <w:qFormat/>
    <w:pPr>
      <w:suppressLineNumber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aa">
    <w:name w:val="annotation text"/>
    <w:basedOn w:val="a0"/>
    <w:link w:val="ab"/>
    <w:uiPriority w:val="99"/>
    <w:semiHidden/>
    <w:unhideWhenUsed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unhideWhenUsed/>
    <w:rPr>
      <w:b/>
      <w:bCs/>
    </w:rPr>
  </w:style>
  <w:style w:type="paragraph" w:styleId="ae">
    <w:name w:val="footnote text"/>
    <w:basedOn w:val="a0"/>
    <w:link w:val="af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af0">
    <w:name w:val="header"/>
    <w:basedOn w:val="a0"/>
    <w:link w:val="1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1">
    <w:name w:val="Body Text"/>
    <w:basedOn w:val="a0"/>
    <w:link w:val="af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13">
    <w:name w:val="toc 1"/>
    <w:basedOn w:val="a0"/>
    <w:next w:val="a0"/>
    <w:uiPriority w:val="39"/>
    <w:unhideWhenUsed/>
    <w:pPr>
      <w:tabs>
        <w:tab w:val="left" w:pos="480"/>
        <w:tab w:val="right" w:leader="dot" w:pos="9911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3">
    <w:name w:val="toc 3"/>
    <w:basedOn w:val="a0"/>
    <w:next w:val="a0"/>
    <w:uiPriority w:val="39"/>
    <w:unhideWhenUsed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3">
    <w:name w:val="toc 2"/>
    <w:basedOn w:val="a0"/>
    <w:next w:val="a0"/>
    <w:uiPriority w:val="39"/>
    <w:unhideWhenUsed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3">
    <w:name w:val="Body Text Indent"/>
    <w:basedOn w:val="a0"/>
    <w:link w:val="af4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5">
    <w:name w:val="Title"/>
    <w:basedOn w:val="a0"/>
    <w:next w:val="a0"/>
    <w:link w:val="af6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7">
    <w:name w:val="footer"/>
    <w:basedOn w:val="a0"/>
    <w:link w:val="1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8">
    <w:name w:val="List"/>
    <w:basedOn w:val="af1"/>
  </w:style>
  <w:style w:type="paragraph" w:styleId="a">
    <w:name w:val="Normal (Web)"/>
    <w:basedOn w:val="a0"/>
    <w:link w:val="af9"/>
    <w:uiPriority w:val="99"/>
    <w:qFormat/>
    <w:pPr>
      <w:numPr>
        <w:numId w:val="2"/>
      </w:num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4">
    <w:name w:val="Body Text 3"/>
    <w:basedOn w:val="a0"/>
    <w:link w:val="35"/>
    <w:qFormat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4">
    <w:name w:val="Body Text Indent 2"/>
    <w:basedOn w:val="a0"/>
    <w:link w:val="25"/>
    <w:qFormat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lock Text"/>
    <w:basedOn w:val="a0"/>
    <w:qFormat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fb">
    <w:name w:val="Table Grid"/>
    <w:basedOn w:val="a2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qFormat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qFormat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customStyle="1" w:styleId="WW8Num1z0">
    <w:name w:val="WW8Num1z0"/>
    <w:qFormat/>
    <w:rPr>
      <w:rFonts w:cs="Times New Roman"/>
    </w:rPr>
  </w:style>
  <w:style w:type="character" w:customStyle="1" w:styleId="WW8Num2z0">
    <w:name w:val="WW8Num2z0"/>
    <w:qFormat/>
    <w:rPr>
      <w:b/>
      <w:bCs/>
      <w:i/>
      <w:spacing w:val="-2"/>
    </w:rPr>
  </w:style>
  <w:style w:type="character" w:customStyle="1" w:styleId="WW8Num3z0">
    <w:name w:val="WW8Num3z0"/>
    <w:qFormat/>
    <w:rPr>
      <w:rFonts w:ascii="Symbol" w:hAnsi="Symbol" w:cs="Symbol"/>
      <w:sz w:val="20"/>
    </w:rPr>
  </w:style>
  <w:style w:type="character" w:customStyle="1" w:styleId="WW8Num3z1">
    <w:name w:val="WW8Num3z1"/>
    <w:qFormat/>
    <w:rPr>
      <w:rFonts w:ascii="Courier New" w:hAnsi="Courier New" w:cs="Courier New"/>
      <w:sz w:val="20"/>
    </w:rPr>
  </w:style>
  <w:style w:type="character" w:customStyle="1" w:styleId="WW8Num3z2">
    <w:name w:val="WW8Num3z2"/>
    <w:qFormat/>
    <w:rPr>
      <w:rFonts w:ascii="Wingdings" w:hAnsi="Wingdings" w:cs="Wingdings"/>
      <w:sz w:val="20"/>
    </w:rPr>
  </w:style>
  <w:style w:type="character" w:customStyle="1" w:styleId="WW8Num4z0">
    <w:name w:val="WW8Num4z0"/>
    <w:qFormat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ascii="Symbol" w:hAnsi="Symbol" w:cs="Symbol"/>
      <w:sz w:val="20"/>
    </w:rPr>
  </w:style>
  <w:style w:type="character" w:customStyle="1" w:styleId="WW8Num5z1">
    <w:name w:val="WW8Num5z1"/>
    <w:qFormat/>
    <w:rPr>
      <w:rFonts w:ascii="Courier New" w:hAnsi="Courier New" w:cs="Courier New"/>
      <w:sz w:val="20"/>
    </w:rPr>
  </w:style>
  <w:style w:type="character" w:customStyle="1" w:styleId="WW8Num5z2">
    <w:name w:val="WW8Num5z2"/>
    <w:qFormat/>
    <w:rPr>
      <w:rFonts w:ascii="Wingdings" w:hAnsi="Wingdings" w:cs="Wingdings"/>
      <w:sz w:val="20"/>
    </w:rPr>
  </w:style>
  <w:style w:type="character" w:customStyle="1" w:styleId="WW8Num6z0">
    <w:name w:val="WW8Num6z0"/>
    <w:qFormat/>
    <w:rPr>
      <w:rFonts w:cs="Times New Roman"/>
      <w:sz w:val="28"/>
      <w:szCs w:val="28"/>
    </w:rPr>
  </w:style>
  <w:style w:type="character" w:customStyle="1" w:styleId="WW8Num6z1">
    <w:name w:val="WW8Num6z1"/>
    <w:qFormat/>
    <w:rPr>
      <w:rFonts w:ascii="Courier New" w:hAnsi="Courier New" w:cs="Courier New"/>
      <w:sz w:val="20"/>
    </w:rPr>
  </w:style>
  <w:style w:type="character" w:customStyle="1" w:styleId="WW8Num6z2">
    <w:name w:val="WW8Num6z2"/>
    <w:qFormat/>
    <w:rPr>
      <w:rFonts w:ascii="Wingdings" w:hAnsi="Wingdings" w:cs="Wingdings"/>
      <w:sz w:val="20"/>
    </w:rPr>
  </w:style>
  <w:style w:type="character" w:customStyle="1" w:styleId="WW8Num7z0">
    <w:name w:val="WW8Num7z0"/>
    <w:qFormat/>
    <w:rPr>
      <w:b/>
      <w:bCs/>
      <w:i/>
      <w:iCs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ascii="Symbol" w:hAnsi="Symbol" w:cs="Symbol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9z0">
    <w:name w:val="WW8Num9z0"/>
    <w:qFormat/>
    <w:rPr>
      <w:rFonts w:cs="Times New Roman"/>
    </w:rPr>
  </w:style>
  <w:style w:type="character" w:customStyle="1" w:styleId="WW8Num10z0">
    <w:name w:val="WW8Num10z0"/>
    <w:qFormat/>
    <w:rPr>
      <w:b/>
      <w:bCs/>
      <w:i/>
      <w:spacing w:val="-2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cs="Times New Roman"/>
    </w:rPr>
  </w:style>
  <w:style w:type="character" w:customStyle="1" w:styleId="WW8Num12z0">
    <w:name w:val="WW8Num12z0"/>
    <w:qFormat/>
    <w:rPr>
      <w:rFonts w:cs="Times New Roman"/>
    </w:rPr>
  </w:style>
  <w:style w:type="character" w:customStyle="1" w:styleId="WW8Num13z0">
    <w:name w:val="WW8Num13z0"/>
    <w:qFormat/>
    <w:rPr>
      <w:b/>
      <w:bCs/>
      <w:i/>
      <w:iCs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ascii="Symbol" w:hAnsi="Symbol" w:cs="Symbol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5z1">
    <w:name w:val="WW8Num15z1"/>
    <w:qFormat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5z4">
    <w:name w:val="WW8Num15z4"/>
    <w:qFormat/>
    <w:rPr>
      <w:rFonts w:ascii="Courier New" w:hAnsi="Courier New" w:cs="Courier New"/>
    </w:rPr>
  </w:style>
  <w:style w:type="character" w:customStyle="1" w:styleId="WW8Num16z0">
    <w:name w:val="WW8Num16z0"/>
    <w:qFormat/>
  </w:style>
  <w:style w:type="character" w:customStyle="1" w:styleId="WW8Num17z0">
    <w:name w:val="WW8Num17z0"/>
    <w:qFormat/>
    <w:rPr>
      <w:rFonts w:ascii="Symbol" w:hAnsi="Symbol" w:cs="Symbol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7z4">
    <w:name w:val="WW8Num17z4"/>
    <w:qFormat/>
    <w:rPr>
      <w:rFonts w:ascii="Courier New" w:hAnsi="Courier New" w:cs="Courier New"/>
    </w:rPr>
  </w:style>
  <w:style w:type="character" w:customStyle="1" w:styleId="WW8Num18z0">
    <w:name w:val="WW8Num18z0"/>
    <w:qFormat/>
    <w:rPr>
      <w:rFonts w:ascii="Symbol" w:hAnsi="Symbol" w:cs="Symbol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9z0">
    <w:name w:val="WW8Num19z0"/>
    <w:qFormat/>
    <w:rPr>
      <w:b/>
      <w:i/>
    </w:rPr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  <w:rPr>
      <w:rFonts w:ascii="Calibri" w:eastAsia="Calibri" w:hAnsi="Calibri" w:cs="Calibri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Symbol" w:hAnsi="Symbol" w:cs="Symbol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WW8Num22z0">
    <w:name w:val="WW8Num22z0"/>
    <w:qFormat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  <w:rPr>
      <w:rFonts w:ascii="Verdana" w:hAnsi="Verdana" w:cs="Verdana"/>
      <w:b/>
      <w:sz w:val="24"/>
    </w:rPr>
  </w:style>
  <w:style w:type="character" w:customStyle="1" w:styleId="WW8Num23z4">
    <w:name w:val="WW8Num23z4"/>
    <w:qFormat/>
    <w:rPr>
      <w:rFonts w:ascii="Verdana" w:hAnsi="Verdana" w:cs="Verdana"/>
      <w:b/>
      <w:sz w:val="22"/>
    </w:rPr>
  </w:style>
  <w:style w:type="character" w:customStyle="1" w:styleId="WW8Num23z5">
    <w:name w:val="WW8Num23z5"/>
    <w:qFormat/>
    <w:rPr>
      <w:rFonts w:ascii="Verdana" w:hAnsi="Verdana" w:cs="Verdana"/>
      <w:b/>
    </w:rPr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ascii="Symbol" w:hAnsi="Symbol" w:cs="Symbol"/>
      <w:sz w:val="20"/>
    </w:rPr>
  </w:style>
  <w:style w:type="character" w:customStyle="1" w:styleId="WW8Num25z1">
    <w:name w:val="WW8Num25z1"/>
    <w:qFormat/>
    <w:rPr>
      <w:rFonts w:ascii="Courier New" w:hAnsi="Courier New" w:cs="Courier New"/>
      <w:sz w:val="20"/>
    </w:rPr>
  </w:style>
  <w:style w:type="character" w:customStyle="1" w:styleId="WW8Num25z2">
    <w:name w:val="WW8Num25z2"/>
    <w:qFormat/>
    <w:rPr>
      <w:rFonts w:ascii="Wingdings" w:hAnsi="Wingdings" w:cs="Wingdings"/>
      <w:sz w:val="20"/>
    </w:rPr>
  </w:style>
  <w:style w:type="character" w:customStyle="1" w:styleId="WW8Num26z0">
    <w:name w:val="WW8Num26z0"/>
    <w:qFormat/>
    <w:rPr>
      <w:b/>
    </w:rPr>
  </w:style>
  <w:style w:type="character" w:customStyle="1" w:styleId="WW8Num26z1">
    <w:name w:val="WW8Num26z1"/>
    <w:qFormat/>
    <w:rPr>
      <w:b/>
    </w:rPr>
  </w:style>
  <w:style w:type="character" w:customStyle="1" w:styleId="WW8Num27z0">
    <w:name w:val="WW8Num27z0"/>
    <w:qFormat/>
    <w:rPr>
      <w:rFonts w:cs="Times New Roman"/>
    </w:rPr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  <w:rPr>
      <w:rFonts w:ascii="Symbol" w:hAnsi="Symbol" w:cs="Symbol"/>
    </w:rPr>
  </w:style>
  <w:style w:type="character" w:customStyle="1" w:styleId="WW8Num29z1">
    <w:name w:val="WW8Num29z1"/>
    <w:qFormat/>
    <w:rPr>
      <w:rFonts w:ascii="Courier New" w:hAnsi="Courier New" w:cs="Courier New"/>
    </w:rPr>
  </w:style>
  <w:style w:type="character" w:customStyle="1" w:styleId="WW8Num29z2">
    <w:name w:val="WW8Num29z2"/>
    <w:qFormat/>
    <w:rPr>
      <w:rFonts w:ascii="Wingdings" w:hAnsi="Wingdings" w:cs="Wingdings"/>
    </w:rPr>
  </w:style>
  <w:style w:type="character" w:customStyle="1" w:styleId="WW8Num30z0">
    <w:name w:val="WW8Num30z0"/>
    <w:qFormat/>
    <w:rPr>
      <w:rFonts w:ascii="Symbol" w:hAnsi="Symbol" w:cs="Symbol"/>
      <w:sz w:val="20"/>
    </w:rPr>
  </w:style>
  <w:style w:type="character" w:customStyle="1" w:styleId="WW8Num30z1">
    <w:name w:val="WW8Num30z1"/>
    <w:qFormat/>
    <w:rPr>
      <w:rFonts w:ascii="Courier New" w:hAnsi="Courier New" w:cs="Courier New"/>
      <w:sz w:val="20"/>
    </w:rPr>
  </w:style>
  <w:style w:type="character" w:customStyle="1" w:styleId="WW8Num30z2">
    <w:name w:val="WW8Num30z2"/>
    <w:qFormat/>
    <w:rPr>
      <w:rFonts w:ascii="Wingdings" w:hAnsi="Wingdings" w:cs="Wingdings"/>
      <w:sz w:val="20"/>
    </w:rPr>
  </w:style>
  <w:style w:type="character" w:customStyle="1" w:styleId="WW8Num31z0">
    <w:name w:val="WW8Num31z0"/>
    <w:qFormat/>
    <w:rPr>
      <w:rFonts w:ascii="Symbol" w:hAnsi="Symbol" w:cs="Symbol"/>
    </w:rPr>
  </w:style>
  <w:style w:type="character" w:customStyle="1" w:styleId="WW8Num31z2">
    <w:name w:val="WW8Num31z2"/>
    <w:qFormat/>
    <w:rPr>
      <w:rFonts w:ascii="Wingdings" w:hAnsi="Wingdings" w:cs="Wingdings"/>
    </w:rPr>
  </w:style>
  <w:style w:type="character" w:customStyle="1" w:styleId="WW8Num31z4">
    <w:name w:val="WW8Num31z4"/>
    <w:qFormat/>
    <w:rPr>
      <w:rFonts w:ascii="Courier New" w:hAnsi="Courier New" w:cs="Courier New"/>
    </w:rPr>
  </w:style>
  <w:style w:type="character" w:customStyle="1" w:styleId="afc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fd">
    <w:name w:val="Нижний колонтитул Знак"/>
    <w:basedOn w:val="a1"/>
    <w:qFormat/>
    <w:rPr>
      <w:sz w:val="24"/>
      <w:szCs w:val="24"/>
    </w:rPr>
  </w:style>
  <w:style w:type="character" w:customStyle="1" w:styleId="26">
    <w:name w:val="Основной текст (2)_"/>
    <w:basedOn w:val="a1"/>
    <w:qFormat/>
    <w:rPr>
      <w:rFonts w:ascii="Calibri" w:eastAsia="Calibri" w:hAnsi="Calibri" w:cs="Calibri"/>
      <w:shd w:val="clear" w:color="auto" w:fill="FFFFFF"/>
    </w:rPr>
  </w:style>
  <w:style w:type="character" w:customStyle="1" w:styleId="27">
    <w:name w:val="Основной текст (2) + Курсив"/>
    <w:basedOn w:val="26"/>
    <w:qFormat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Pr>
      <w:rFonts w:ascii="Calibri" w:eastAsia="Calibri" w:hAnsi="Calibri" w:cs="Calibri"/>
      <w:i/>
      <w:iCs/>
      <w:u w:val="none"/>
    </w:rPr>
  </w:style>
  <w:style w:type="character" w:customStyle="1" w:styleId="52">
    <w:name w:val="Основной текст (5)"/>
    <w:basedOn w:val="51"/>
    <w:qFormat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fe">
    <w:name w:val="Верхний колонтитул Знак"/>
    <w:basedOn w:val="a1"/>
    <w:qFormat/>
    <w:rPr>
      <w:sz w:val="24"/>
      <w:szCs w:val="24"/>
    </w:rPr>
  </w:style>
  <w:style w:type="character" w:customStyle="1" w:styleId="41">
    <w:name w:val="Заголовок №4_"/>
    <w:basedOn w:val="a1"/>
    <w:qFormat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Pr>
      <w:rFonts w:ascii="Calibri" w:eastAsia="Calibri" w:hAnsi="Calibri" w:cs="Calibri"/>
      <w:b/>
      <w:bCs/>
      <w:i/>
      <w:iCs/>
      <w:u w:val="none"/>
    </w:rPr>
  </w:style>
  <w:style w:type="character" w:customStyle="1" w:styleId="101">
    <w:name w:val="Основной текст (10)"/>
    <w:basedOn w:val="100"/>
    <w:qFormat/>
    <w:rPr>
      <w:rFonts w:ascii="Calibri" w:eastAsia="Calibri" w:hAnsi="Calibri" w:cs="Calibri"/>
      <w:b/>
      <w:bCs/>
      <w:i/>
      <w:iCs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6"/>
    <w:qFormat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6"/>
    <w:qFormat/>
    <w:rPr>
      <w:rFonts w:ascii="Calibri" w:eastAsia="Calibri" w:hAnsi="Calibri" w:cs="Calibri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6">
    <w:name w:val="Основной текст (3)_"/>
    <w:basedOn w:val="a1"/>
    <w:qFormat/>
    <w:rPr>
      <w:i/>
      <w:iCs/>
      <w:shd w:val="clear" w:color="auto" w:fill="FFFFFF"/>
    </w:rPr>
  </w:style>
  <w:style w:type="character" w:customStyle="1" w:styleId="37">
    <w:name w:val="Основной текст (3) + Полужирный;Не курсив"/>
    <w:basedOn w:val="36"/>
    <w:qFormat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f1"/>
    <w:qFormat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character" w:customStyle="1" w:styleId="af2">
    <w:name w:val="Основной текст Знак"/>
    <w:basedOn w:val="a1"/>
    <w:link w:val="af1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customStyle="1" w:styleId="Index">
    <w:name w:val="Index"/>
    <w:basedOn w:val="a0"/>
    <w:qFormat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2">
    <w:name w:val="Основной текст 2 Знак"/>
    <w:basedOn w:val="a1"/>
    <w:link w:val="21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35">
    <w:name w:val="Основной текст 3 Знак"/>
    <w:basedOn w:val="a1"/>
    <w:link w:val="34"/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af4">
    <w:name w:val="Основной текст с отступом Знак"/>
    <w:basedOn w:val="a1"/>
    <w:link w:val="af3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5">
    <w:name w:val="Основной текст с отступом 2 Знак"/>
    <w:basedOn w:val="a1"/>
    <w:link w:val="24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2">
    <w:name w:val="Основной текст с отступом 3 Знак"/>
    <w:basedOn w:val="a1"/>
    <w:link w:val="31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1"/>
    <w:link w:val="af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f">
    <w:name w:val="список с точками"/>
    <w:basedOn w:val="a0"/>
    <w:qFormat/>
    <w:pPr>
      <w:tabs>
        <w:tab w:val="left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0">
    <w:name w:val="List Paragraph"/>
    <w:basedOn w:val="a0"/>
    <w:uiPriority w:val="34"/>
    <w:qFormat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1">
    <w:name w:val="Текст выноски Знак1"/>
    <w:basedOn w:val="a1"/>
    <w:link w:val="a8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pPr>
      <w:widowControl w:val="0"/>
      <w:autoSpaceDE w:val="0"/>
    </w:pPr>
    <w:rPr>
      <w:rFonts w:ascii="Arial" w:eastAsia="Times New Roman" w:hAnsi="Arial" w:cs="Arial"/>
      <w:lang w:eastAsia="zh-CN"/>
    </w:rPr>
  </w:style>
  <w:style w:type="paragraph" w:customStyle="1" w:styleId="Standard">
    <w:name w:val="Standard"/>
    <w:qFormat/>
    <w:pPr>
      <w:suppressAutoHyphens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8">
    <w:name w:val="Основной текст (2)"/>
    <w:basedOn w:val="a0"/>
    <w:qFormat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2">
    <w:name w:val="Верхний колонтитул Знак1"/>
    <w:basedOn w:val="a1"/>
    <w:link w:val="af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8">
    <w:name w:val="Основной текст (3)"/>
    <w:basedOn w:val="a0"/>
    <w:qFormat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15">
    <w:name w:val="Заголовок оглавления1"/>
    <w:basedOn w:val="1"/>
    <w:next w:val="a0"/>
    <w:uiPriority w:val="39"/>
    <w:unhideWhenUsed/>
    <w:qFormat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2E74B5" w:themeColor="accent1" w:themeShade="BF"/>
      <w:sz w:val="32"/>
      <w:szCs w:val="32"/>
      <w:lang w:eastAsia="ru-RU"/>
    </w:rPr>
  </w:style>
  <w:style w:type="paragraph" w:customStyle="1" w:styleId="aff1">
    <w:name w:val="Для таблиц"/>
    <w:basedOn w:val="a0"/>
    <w:uiPriority w:val="99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b">
    <w:name w:val="Текст примечания Знак"/>
    <w:basedOn w:val="a1"/>
    <w:link w:val="aa"/>
    <w:uiPriority w:val="99"/>
    <w:semiHidden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d">
    <w:name w:val="Тема примечания Знак"/>
    <w:basedOn w:val="ab"/>
    <w:link w:val="ac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Pr>
      <w:rFonts w:cs="Times New Roman"/>
      <w:color w:val="0000FF"/>
      <w:u w:val="single"/>
    </w:rPr>
  </w:style>
  <w:style w:type="character" w:customStyle="1" w:styleId="af6">
    <w:name w:val="Заголовок Знак"/>
    <w:basedOn w:val="a1"/>
    <w:link w:val="af5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">
    <w:name w:val="Текст сноски Знак"/>
    <w:basedOn w:val="a1"/>
    <w:link w:val="ae"/>
    <w:uiPriority w:val="99"/>
    <w:semiHidden/>
    <w:rPr>
      <w:sz w:val="20"/>
      <w:szCs w:val="20"/>
    </w:rPr>
  </w:style>
  <w:style w:type="character" w:customStyle="1" w:styleId="FontStyle22">
    <w:name w:val="Font Style22"/>
    <w:rPr>
      <w:rFonts w:ascii="Times New Roman" w:hAnsi="Times New Roman" w:cs="Times New Roman"/>
      <w:b/>
      <w:bCs/>
      <w:sz w:val="26"/>
      <w:szCs w:val="26"/>
    </w:rPr>
  </w:style>
  <w:style w:type="paragraph" w:customStyle="1" w:styleId="310">
    <w:name w:val="Основной текст (3)1"/>
    <w:basedOn w:val="a0"/>
    <w:pPr>
      <w:widowControl w:val="0"/>
      <w:shd w:val="clear" w:color="auto" w:fill="FFFFFF"/>
      <w:spacing w:before="120" w:after="0" w:line="254" w:lineRule="exact"/>
      <w:jc w:val="both"/>
    </w:pPr>
    <w:rPr>
      <w:rFonts w:ascii="Times New Roman" w:eastAsia="Courier New" w:hAnsi="Times New Roman" w:cs="Times New Roman"/>
      <w:sz w:val="20"/>
      <w:szCs w:val="20"/>
      <w:lang w:eastAsia="ru-RU"/>
    </w:rPr>
  </w:style>
  <w:style w:type="character" w:customStyle="1" w:styleId="aff2">
    <w:name w:val="Основной текст + Полужирный"/>
    <w:rPr>
      <w:rFonts w:ascii="Times New Roman" w:hAnsi="Times New Roman" w:cs="Times New Roman"/>
      <w:b/>
      <w:bCs/>
      <w:sz w:val="21"/>
      <w:szCs w:val="21"/>
      <w:u w:val="none"/>
      <w:lang w:val="ru-RU" w:eastAsia="ru-RU" w:bidi="ar-SA"/>
    </w:rPr>
  </w:style>
  <w:style w:type="paragraph" w:customStyle="1" w:styleId="Default">
    <w:name w:val="Default"/>
    <w:pPr>
      <w:suppressAutoHyphens/>
      <w:spacing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mr-IN" w:bidi="mr-IN"/>
    </w:rPr>
  </w:style>
  <w:style w:type="character" w:customStyle="1" w:styleId="Internetlink0">
    <w:name w:val="Internet link"/>
    <w:rPr>
      <w:color w:val="0000FF"/>
      <w:u w:val="single"/>
    </w:rPr>
  </w:style>
  <w:style w:type="character" w:customStyle="1" w:styleId="af9">
    <w:name w:val="Обычный (веб) Знак"/>
    <w:link w:val="a"/>
    <w:uiPriority w:val="99"/>
    <w:locked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Paragraph">
    <w:name w:val="Table Paragraph"/>
    <w:basedOn w:val="a0"/>
    <w:uiPriority w:val="99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apple-converted-space">
    <w:name w:val="apple-converted-space"/>
    <w:basedOn w:val="a1"/>
    <w:qFormat/>
  </w:style>
  <w:style w:type="character" w:customStyle="1" w:styleId="UnresolvedMention">
    <w:name w:val="Unresolved Mention"/>
    <w:basedOn w:val="a1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4screenwriter.wordpress.com/" TargetMode="External"/><Relationship Id="rId18" Type="http://schemas.openxmlformats.org/officeDocument/2006/relationships/hyperlink" Target="http://ruskino.ru/mov/year/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://www.mgik.org/sveden/education/uch-plan-2018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screenwriter.ru/" TargetMode="External"/><Relationship Id="rId17" Type="http://schemas.openxmlformats.org/officeDocument/2006/relationships/hyperlink" Target="http://cdkino.ru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mosfilm.ru/" TargetMode="External"/><Relationship Id="rId20" Type="http://schemas.openxmlformats.org/officeDocument/2006/relationships/hyperlink" Target="http://www.mgik.org/studenta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isenstein.ru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lenfilm.ru/" TargetMode="External"/><Relationship Id="rId23" Type="http://schemas.openxmlformats.org/officeDocument/2006/relationships/hyperlink" Target="http://mais.mgik.org/kafedry/kafedra-kinoiskusstva" TargetMode="External"/><Relationship Id="rId10" Type="http://schemas.openxmlformats.org/officeDocument/2006/relationships/hyperlink" Target="http://www.profkino.ru/" TargetMode="External"/><Relationship Id="rId19" Type="http://schemas.openxmlformats.org/officeDocument/2006/relationships/hyperlink" Target="http://basetop.ru/luchshie-serialyi" TargetMode="External"/><Relationship Id="rId4" Type="http://schemas.openxmlformats.org/officeDocument/2006/relationships/styles" Target="styles.xml"/><Relationship Id="rId9" Type="http://schemas.openxmlformats.org/officeDocument/2006/relationships/hyperlink" Target="https://urait.ru/book/stilistika-i-literaturnoe-redaktirovanie-489451" TargetMode="External"/><Relationship Id="rId14" Type="http://schemas.openxmlformats.org/officeDocument/2006/relationships/hyperlink" Target="http://kinodramaturg.ru/http://dramaturgija-20-veka.ru/" TargetMode="External"/><Relationship Id="rId22" Type="http://schemas.openxmlformats.org/officeDocument/2006/relationships/hyperlink" Target="http://mais.mgik.org/kafedry/kafedra-kinoiskusstv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4D13201-F2B9-430F-AF06-073A61FA8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7092</Words>
  <Characters>40425</Characters>
  <Application>Microsoft Office Word</Application>
  <DocSecurity>0</DocSecurity>
  <Lines>336</Lines>
  <Paragraphs>94</Paragraphs>
  <ScaleCrop>false</ScaleCrop>
  <Company/>
  <LinksUpToDate>false</LinksUpToDate>
  <CharactersWithSpaces>47423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Сергеевна Сахарчук</dc:creator>
  <cp:lastModifiedBy>Валентина Николаевна Зорина</cp:lastModifiedBy>
  <cp:revision>81</cp:revision>
  <cp:lastPrinted>2018-11-01T12:47:00Z</cp:lastPrinted>
  <dcterms:created xsi:type="dcterms:W3CDTF">2018-11-01T10:22:00Z</dcterms:created>
  <dcterms:modified xsi:type="dcterms:W3CDTF">2023-04-10T13:06:00Z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1049-11.2.0.11498</vt:lpwstr>
  </property>
  <property fmtid="{D5CDD505-2E9C-101B-9397-08002B2CF9AE}" pid="3" name="ICV">
    <vt:lpwstr>574D7ED8C87C4268B95BD82F2D0E00F5</vt:lpwstr>
  </property>
</Properties>
</file>